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3D9ADB3" w:rsidR="009B3FEA" w:rsidRPr="00D4203F" w:rsidRDefault="00BA63F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4"/>
        </w:rPr>
        <w:t>3GPP TSG-SA2 Meeting #</w:t>
      </w:r>
      <w:r w:rsidRPr="00936552">
        <w:rPr>
          <w:sz w:val="24"/>
        </w:rPr>
        <w:t>16</w:t>
      </w:r>
      <w:r>
        <w:rPr>
          <w:sz w:val="24"/>
        </w:rPr>
        <w:t>7</w:t>
      </w:r>
      <w:r w:rsidR="009B3FEA" w:rsidRPr="00D4203F">
        <w:rPr>
          <w:rFonts w:eastAsia="Arial Unicode MS" w:cs="Arial"/>
          <w:bCs/>
          <w:sz w:val="24"/>
        </w:rPr>
        <w:tab/>
      </w:r>
      <w:r w:rsidR="006C6B84" w:rsidRPr="00D4203F">
        <w:rPr>
          <w:rFonts w:eastAsia="Arial Unicode MS" w:cs="Arial"/>
          <w:bCs/>
          <w:sz w:val="24"/>
        </w:rPr>
        <w:t>S2-2</w:t>
      </w:r>
      <w:r w:rsidR="00D4203F" w:rsidRPr="00D4203F">
        <w:rPr>
          <w:rFonts w:eastAsia="Arial Unicode MS" w:cs="Arial"/>
          <w:bCs/>
          <w:sz w:val="24"/>
        </w:rPr>
        <w:t>50</w:t>
      </w:r>
      <w:r w:rsidR="00546395">
        <w:rPr>
          <w:rFonts w:eastAsia="Arial Unicode MS" w:cs="Arial"/>
          <w:bCs/>
          <w:sz w:val="24"/>
        </w:rPr>
        <w:t>1612</w:t>
      </w:r>
    </w:p>
    <w:p w14:paraId="03EC003B" w14:textId="70E96BF0" w:rsidR="00602CFF" w:rsidRPr="00602CFF" w:rsidRDefault="007A0C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szCs w:val="24"/>
        </w:rPr>
        <w:t xml:space="preserve">Athens, Greece, </w:t>
      </w:r>
      <w:r w:rsidR="00546395">
        <w:rPr>
          <w:sz w:val="24"/>
        </w:rPr>
        <w:t>February 17 – 21, 2025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78A83A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47CF5">
        <w:rPr>
          <w:rFonts w:ascii="Arial" w:hAnsi="Arial" w:cs="Arial"/>
          <w:b/>
        </w:rPr>
        <w:t>Ericsson</w:t>
      </w:r>
    </w:p>
    <w:p w14:paraId="235C4A53" w14:textId="4427E2C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50C8">
        <w:rPr>
          <w:rFonts w:ascii="Arial" w:hAnsi="Arial" w:cs="Arial"/>
          <w:b/>
        </w:rPr>
        <w:t xml:space="preserve">Handling of </w:t>
      </w:r>
      <w:r w:rsidR="005B6B44">
        <w:rPr>
          <w:rFonts w:ascii="Arial" w:hAnsi="Arial" w:cs="Arial"/>
          <w:b/>
        </w:rPr>
        <w:t xml:space="preserve">UE </w:t>
      </w:r>
      <w:r w:rsidR="002B1C10">
        <w:rPr>
          <w:rFonts w:ascii="Arial" w:hAnsi="Arial" w:cs="Arial"/>
          <w:b/>
        </w:rPr>
        <w:t>access</w:t>
      </w:r>
      <w:r w:rsidR="00E250C8">
        <w:rPr>
          <w:rFonts w:ascii="Arial" w:hAnsi="Arial" w:cs="Arial"/>
          <w:b/>
        </w:rPr>
        <w:t xml:space="preserve"> to</w:t>
      </w:r>
      <w:r w:rsidR="002B1C10">
        <w:rPr>
          <w:rFonts w:ascii="Arial" w:hAnsi="Arial" w:cs="Arial"/>
          <w:b/>
        </w:rPr>
        <w:t xml:space="preserve"> </w:t>
      </w:r>
      <w:r w:rsidR="005B6B44">
        <w:rPr>
          <w:rFonts w:ascii="Arial" w:hAnsi="Arial" w:cs="Arial"/>
          <w:b/>
        </w:rPr>
        <w:t>sat</w:t>
      </w:r>
      <w:r w:rsidR="000737D6">
        <w:rPr>
          <w:rFonts w:ascii="Arial" w:hAnsi="Arial" w:cs="Arial"/>
          <w:b/>
        </w:rPr>
        <w:t>ellite which has no UE context</w:t>
      </w:r>
    </w:p>
    <w:p w14:paraId="269C27A6" w14:textId="456EEC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FA9C872" w14:textId="29964B4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557EA5">
        <w:rPr>
          <w:rFonts w:ascii="Arial" w:hAnsi="Arial" w:cs="Arial"/>
          <w:b/>
        </w:rPr>
        <w:t>1.2</w:t>
      </w:r>
    </w:p>
    <w:p w14:paraId="3F7B9FA5" w14:textId="2266A40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 w:rsidRPr="00557EA5">
        <w:rPr>
          <w:rFonts w:ascii="Arial" w:hAnsi="Arial" w:cs="Arial"/>
          <w:b/>
        </w:rPr>
        <w:t>5GSAT_Ph3</w:t>
      </w:r>
      <w:r w:rsidR="00CC5ED3">
        <w:rPr>
          <w:rFonts w:ascii="Arial" w:hAnsi="Arial" w:cs="Arial"/>
          <w:b/>
        </w:rPr>
        <w:t>-</w:t>
      </w:r>
      <w:r w:rsidR="00557EA5" w:rsidRPr="00557EA5">
        <w:rPr>
          <w:rFonts w:ascii="Arial" w:hAnsi="Arial" w:cs="Arial"/>
          <w:b/>
        </w:rPr>
        <w:t>ARC</w:t>
      </w:r>
      <w:r w:rsidR="00E8088C">
        <w:rPr>
          <w:rFonts w:ascii="Arial" w:hAnsi="Arial" w:cs="Arial"/>
          <w:b/>
        </w:rPr>
        <w:t xml:space="preserve"> </w:t>
      </w:r>
      <w:r w:rsidR="00557EA5">
        <w:rPr>
          <w:rFonts w:ascii="Arial" w:hAnsi="Arial" w:cs="Arial"/>
          <w:b/>
        </w:rPr>
        <w:t>/</w:t>
      </w:r>
      <w:r w:rsidR="00E8088C">
        <w:rPr>
          <w:rFonts w:ascii="Arial" w:hAnsi="Arial" w:cs="Arial"/>
          <w:b/>
        </w:rPr>
        <w:t xml:space="preserve"> </w:t>
      </w:r>
      <w:r w:rsidR="00557EA5">
        <w:rPr>
          <w:rFonts w:ascii="Arial" w:hAnsi="Arial" w:cs="Arial"/>
          <w:b/>
        </w:rPr>
        <w:t>Rel</w:t>
      </w:r>
      <w:r w:rsidR="00E8088C">
        <w:rPr>
          <w:rFonts w:ascii="Arial" w:hAnsi="Arial" w:cs="Arial"/>
          <w:b/>
        </w:rPr>
        <w:t>-</w:t>
      </w:r>
      <w:r w:rsidR="00557EA5">
        <w:rPr>
          <w:rFonts w:ascii="Arial" w:hAnsi="Arial" w:cs="Arial"/>
          <w:b/>
        </w:rPr>
        <w:t>19</w:t>
      </w:r>
    </w:p>
    <w:p w14:paraId="04A85BCE" w14:textId="591545C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Discusses </w:t>
      </w:r>
      <w:r w:rsidR="005C5A7B">
        <w:rPr>
          <w:rFonts w:ascii="Arial" w:hAnsi="Arial" w:cs="Arial"/>
          <w:i/>
        </w:rPr>
        <w:t>a</w:t>
      </w:r>
      <w:r w:rsidR="00557EA5">
        <w:rPr>
          <w:rFonts w:ascii="Arial" w:hAnsi="Arial" w:cs="Arial"/>
          <w:i/>
        </w:rPr>
        <w:t xml:space="preserve"> possible</w:t>
      </w:r>
      <w:r w:rsidR="005C5A7B">
        <w:rPr>
          <w:rFonts w:ascii="Arial" w:hAnsi="Arial" w:cs="Arial"/>
          <w:i/>
        </w:rPr>
        <w:t xml:space="preserve"> solution for</w:t>
      </w:r>
      <w:r w:rsidR="004501E8">
        <w:rPr>
          <w:rFonts w:ascii="Arial" w:hAnsi="Arial" w:cs="Arial"/>
          <w:i/>
        </w:rPr>
        <w:t xml:space="preserve"> UE attempting </w:t>
      </w:r>
      <w:r w:rsidR="002B1C10">
        <w:rPr>
          <w:rFonts w:ascii="Arial" w:hAnsi="Arial" w:cs="Arial"/>
          <w:i/>
        </w:rPr>
        <w:t xml:space="preserve">to access </w:t>
      </w:r>
      <w:r w:rsidR="005B6B44">
        <w:rPr>
          <w:rFonts w:ascii="Arial" w:hAnsi="Arial" w:cs="Arial"/>
          <w:i/>
        </w:rPr>
        <w:t xml:space="preserve">satellites where </w:t>
      </w:r>
      <w:r w:rsidR="002B1C10">
        <w:rPr>
          <w:rFonts w:ascii="Arial" w:hAnsi="Arial" w:cs="Arial"/>
          <w:i/>
        </w:rPr>
        <w:t xml:space="preserve">the </w:t>
      </w:r>
      <w:r w:rsidR="005B6B44">
        <w:rPr>
          <w:rFonts w:ascii="Arial" w:hAnsi="Arial" w:cs="Arial"/>
          <w:i/>
        </w:rPr>
        <w:t>NW is not expected to have the UE context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7AA0EFC" w:rsidR="00F52DED" w:rsidRDefault="00365848" w:rsidP="00FA1D2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5C5A7B">
        <w:rPr>
          <w:noProof/>
          <w:lang w:eastAsia="ko-KR"/>
        </w:rPr>
        <w:t>Introduction</w:t>
      </w:r>
    </w:p>
    <w:p w14:paraId="6288C79D" w14:textId="0DAF7CE5" w:rsidR="0067713E" w:rsidRDefault="002A7E15" w:rsidP="00FF35B8">
      <w:pPr>
        <w:rPr>
          <w:lang w:eastAsia="zh-CN"/>
        </w:rPr>
      </w:pPr>
      <w:r>
        <w:rPr>
          <w:lang w:eastAsia="zh-CN"/>
        </w:rPr>
        <w:t xml:space="preserve">In </w:t>
      </w:r>
      <w:r w:rsidR="001D7B1D">
        <w:rPr>
          <w:lang w:eastAsia="zh-CN"/>
        </w:rPr>
        <w:t>SA2#166</w:t>
      </w:r>
      <w:r w:rsidR="006D53ED">
        <w:rPr>
          <w:lang w:eastAsia="zh-CN"/>
        </w:rPr>
        <w:t>-adhoc-e</w:t>
      </w:r>
      <w:r w:rsidR="001929D1" w:rsidRPr="00134B0F">
        <w:rPr>
          <w:lang w:eastAsia="zh-CN"/>
        </w:rPr>
        <w:t xml:space="preserve"> meeting</w:t>
      </w:r>
      <w:r w:rsidR="006D53ED">
        <w:rPr>
          <w:lang w:eastAsia="zh-CN"/>
        </w:rPr>
        <w:t xml:space="preserve">, </w:t>
      </w:r>
      <w:r w:rsidR="00FF35B8">
        <w:rPr>
          <w:lang w:eastAsia="zh-CN"/>
        </w:rPr>
        <w:t xml:space="preserve">a </w:t>
      </w:r>
      <w:proofErr w:type="spellStart"/>
      <w:r w:rsidR="00FF35B8" w:rsidRPr="00FF35B8">
        <w:rPr>
          <w:lang w:eastAsia="zh-CN"/>
        </w:rPr>
        <w:t>SoH</w:t>
      </w:r>
      <w:proofErr w:type="spellEnd"/>
      <w:r w:rsidR="00FF35B8" w:rsidRPr="00FF35B8">
        <w:rPr>
          <w:lang w:eastAsia="zh-CN"/>
        </w:rPr>
        <w:t xml:space="preserve"> was</w:t>
      </w:r>
      <w:r w:rsidR="00FF35B8">
        <w:rPr>
          <w:lang w:eastAsia="zh-CN"/>
        </w:rPr>
        <w:t xml:space="preserve"> </w:t>
      </w:r>
      <w:r w:rsidR="00FF35B8" w:rsidRPr="00FF35B8">
        <w:rPr>
          <w:lang w:eastAsia="zh-CN"/>
        </w:rPr>
        <w:t>held indicating that most companies preferred that the S&amp;F monitoring list should be assistance information for the UE, i.e. the UE could handle it based on implementation.</w:t>
      </w:r>
      <w:r w:rsidR="00E02737">
        <w:rPr>
          <w:lang w:eastAsia="zh-CN"/>
        </w:rPr>
        <w:t xml:space="preserve"> </w:t>
      </w:r>
      <w:r w:rsidR="00C61DAE">
        <w:rPr>
          <w:lang w:eastAsia="zh-CN"/>
        </w:rPr>
        <w:t>View</w:t>
      </w:r>
      <w:r w:rsidR="0003065B">
        <w:rPr>
          <w:lang w:eastAsia="zh-CN"/>
        </w:rPr>
        <w:t>s</w:t>
      </w:r>
      <w:r w:rsidR="00C61DAE">
        <w:rPr>
          <w:lang w:eastAsia="zh-CN"/>
        </w:rPr>
        <w:t xml:space="preserve"> were also expressed</w:t>
      </w:r>
      <w:r w:rsidR="002B1C10">
        <w:rPr>
          <w:lang w:eastAsia="zh-CN"/>
        </w:rPr>
        <w:t xml:space="preserve"> </w:t>
      </w:r>
      <w:r w:rsidR="00AC7E83">
        <w:rPr>
          <w:lang w:eastAsia="zh-CN"/>
        </w:rPr>
        <w:t>to the point</w:t>
      </w:r>
      <w:r w:rsidR="002B1C10">
        <w:rPr>
          <w:lang w:eastAsia="zh-CN"/>
        </w:rPr>
        <w:t xml:space="preserve"> that </w:t>
      </w:r>
      <w:r w:rsidR="00482847">
        <w:rPr>
          <w:lang w:eastAsia="zh-CN"/>
        </w:rPr>
        <w:t>add</w:t>
      </w:r>
      <w:r w:rsidR="00040518">
        <w:rPr>
          <w:lang w:eastAsia="zh-CN"/>
        </w:rPr>
        <w:t xml:space="preserve">ing normative </w:t>
      </w:r>
      <w:r w:rsidR="008F1998">
        <w:rPr>
          <w:lang w:eastAsia="zh-CN"/>
        </w:rPr>
        <w:t xml:space="preserve">UE </w:t>
      </w:r>
      <w:r w:rsidR="00663F95">
        <w:rPr>
          <w:lang w:eastAsia="zh-CN"/>
        </w:rPr>
        <w:t>behaviour</w:t>
      </w:r>
      <w:r w:rsidR="008F1998">
        <w:rPr>
          <w:lang w:eastAsia="zh-CN"/>
        </w:rPr>
        <w:t xml:space="preserve"> on top of this assistance information </w:t>
      </w:r>
      <w:r w:rsidR="002B1C10">
        <w:rPr>
          <w:lang w:eastAsia="zh-CN"/>
        </w:rPr>
        <w:t xml:space="preserve">does </w:t>
      </w:r>
      <w:r w:rsidR="008F1998">
        <w:rPr>
          <w:lang w:eastAsia="zh-CN"/>
        </w:rPr>
        <w:t xml:space="preserve">not </w:t>
      </w:r>
      <w:r w:rsidR="00563C95">
        <w:rPr>
          <w:lang w:eastAsia="zh-CN"/>
        </w:rPr>
        <w:t xml:space="preserve">align with the </w:t>
      </w:r>
      <w:proofErr w:type="spellStart"/>
      <w:r w:rsidR="00563C95">
        <w:rPr>
          <w:lang w:eastAsia="zh-CN"/>
        </w:rPr>
        <w:t>SoH</w:t>
      </w:r>
      <w:proofErr w:type="spellEnd"/>
      <w:r w:rsidR="00563C95">
        <w:rPr>
          <w:lang w:eastAsia="zh-CN"/>
        </w:rPr>
        <w:t xml:space="preserve"> </w:t>
      </w:r>
      <w:r w:rsidR="0020749D">
        <w:rPr>
          <w:lang w:eastAsia="zh-CN"/>
        </w:rPr>
        <w:t>result.</w:t>
      </w:r>
    </w:p>
    <w:p w14:paraId="68E2C6CD" w14:textId="77777777" w:rsidR="00C61DAE" w:rsidRDefault="0058242C" w:rsidP="00FF35B8">
      <w:pPr>
        <w:rPr>
          <w:lang w:eastAsia="zh-CN"/>
        </w:rPr>
      </w:pPr>
      <w:r>
        <w:rPr>
          <w:lang w:eastAsia="zh-CN"/>
        </w:rPr>
        <w:t>The paper</w:t>
      </w:r>
      <w:r w:rsidR="00FF3DC2">
        <w:rPr>
          <w:lang w:eastAsia="zh-CN"/>
        </w:rPr>
        <w:t xml:space="preserve"> </w:t>
      </w:r>
      <w:r w:rsidR="00FF3DC2" w:rsidRPr="00FF3DC2">
        <w:rPr>
          <w:lang w:eastAsia="zh-CN"/>
        </w:rPr>
        <w:t xml:space="preserve">S2-2501339 </w:t>
      </w:r>
      <w:r w:rsidR="00FF3DC2">
        <w:rPr>
          <w:lang w:eastAsia="zh-CN"/>
        </w:rPr>
        <w:t>was agreed with the following editor’s note</w:t>
      </w:r>
      <w:r w:rsidR="00C61DAE">
        <w:rPr>
          <w:lang w:eastAsia="zh-CN"/>
        </w:rPr>
        <w:t>:</w:t>
      </w:r>
    </w:p>
    <w:p w14:paraId="7BDE78D8" w14:textId="77777777" w:rsidR="00C61DAE" w:rsidRPr="005556AB" w:rsidRDefault="00C61DAE" w:rsidP="00C61DAE">
      <w:pPr>
        <w:pStyle w:val="EditorsNote"/>
        <w:rPr>
          <w:i/>
          <w:iCs/>
        </w:rPr>
      </w:pPr>
      <w:r w:rsidRPr="005556AB">
        <w:rPr>
          <w:i/>
          <w:iCs/>
        </w:rPr>
        <w:t>Editor’s Note: It is for further consideration whether specific UE behaviour or clarification needs to be added to prevent the UE from accessing satellites where the NW is not expected to keep a UE context.</w:t>
      </w:r>
    </w:p>
    <w:p w14:paraId="4C9542FC" w14:textId="61F9A80E" w:rsidR="00EC06EB" w:rsidRDefault="00C61DAE" w:rsidP="00FF35B8">
      <w:r>
        <w:rPr>
          <w:lang w:eastAsia="zh-CN"/>
        </w:rPr>
        <w:t>The reason for the EN is that</w:t>
      </w:r>
      <w:r w:rsidR="00FF3DC2">
        <w:rPr>
          <w:lang w:eastAsia="zh-CN"/>
        </w:rPr>
        <w:t xml:space="preserve"> there is still </w:t>
      </w:r>
      <w:r>
        <w:rPr>
          <w:lang w:eastAsia="zh-CN"/>
        </w:rPr>
        <w:t xml:space="preserve">a </w:t>
      </w:r>
      <w:r w:rsidR="00E72332">
        <w:rPr>
          <w:lang w:eastAsia="zh-CN"/>
        </w:rPr>
        <w:t xml:space="preserve">potential issue for </w:t>
      </w:r>
      <w:r w:rsidR="00EC06EB">
        <w:rPr>
          <w:lang w:eastAsia="zh-CN"/>
        </w:rPr>
        <w:t>a deployment</w:t>
      </w:r>
      <w:r w:rsidR="00E72332">
        <w:rPr>
          <w:lang w:eastAsia="zh-CN"/>
        </w:rPr>
        <w:t xml:space="preserve"> where </w:t>
      </w:r>
      <w:r w:rsidR="00EC06EB">
        <w:t xml:space="preserve">the UE context </w:t>
      </w:r>
      <w:r w:rsidR="00077355">
        <w:t>is only</w:t>
      </w:r>
      <w:r w:rsidR="00EC06EB">
        <w:t xml:space="preserve"> uploaded on a subset of MME-onboard(s) associated with MME-ground.</w:t>
      </w:r>
      <w:r w:rsidR="006410DD">
        <w:t xml:space="preserve"> In </w:t>
      </w:r>
      <w:r w:rsidR="00077355">
        <w:t>such</w:t>
      </w:r>
      <w:r w:rsidR="006410DD">
        <w:t xml:space="preserve"> case, if a UE </w:t>
      </w:r>
      <w:proofErr w:type="gramStart"/>
      <w:r w:rsidR="006410DD">
        <w:t xml:space="preserve">makes </w:t>
      </w:r>
      <w:r w:rsidR="0012261E">
        <w:t>an</w:t>
      </w:r>
      <w:r w:rsidR="006410DD">
        <w:t xml:space="preserve"> attempt</w:t>
      </w:r>
      <w:proofErr w:type="gramEnd"/>
      <w:r w:rsidR="006410DD">
        <w:t xml:space="preserve"> to </w:t>
      </w:r>
      <w:r w:rsidR="0012261E">
        <w:t xml:space="preserve">access </w:t>
      </w:r>
      <w:r w:rsidR="006410DD">
        <w:t xml:space="preserve">the satellites which do not hold the UE context, the UE </w:t>
      </w:r>
      <w:r w:rsidR="0012261E">
        <w:t>may</w:t>
      </w:r>
      <w:r w:rsidR="006410DD">
        <w:t xml:space="preserve"> be </w:t>
      </w:r>
      <w:r w:rsidR="00203E92">
        <w:t>detached</w:t>
      </w:r>
      <w:r w:rsidR="001264A5">
        <w:t xml:space="preserve"> from the network</w:t>
      </w:r>
      <w:r w:rsidR="001335A6">
        <w:t xml:space="preserve"> and </w:t>
      </w:r>
      <w:r>
        <w:t xml:space="preserve">would need to </w:t>
      </w:r>
      <w:r w:rsidR="001335A6">
        <w:t>re</w:t>
      </w:r>
      <w:r>
        <w:t>-</w:t>
      </w:r>
      <w:r w:rsidR="001335A6">
        <w:t>attach.</w:t>
      </w:r>
    </w:p>
    <w:p w14:paraId="12500ED7" w14:textId="10330591" w:rsidR="00886329" w:rsidRDefault="00F12EA9" w:rsidP="2F50A379">
      <w:pPr>
        <w:rPr>
          <w:lang w:val="en-US" w:eastAsia="zh-CN"/>
        </w:rPr>
      </w:pPr>
      <w:r w:rsidRPr="2F50A379">
        <w:rPr>
          <w:lang w:val="en-US" w:eastAsia="zh-CN"/>
        </w:rPr>
        <w:t xml:space="preserve">To address the </w:t>
      </w:r>
      <w:r w:rsidR="00CD38E6" w:rsidRPr="2F50A379">
        <w:rPr>
          <w:lang w:val="en-US" w:eastAsia="zh-CN"/>
        </w:rPr>
        <w:t>potential issue mentioned above, t</w:t>
      </w:r>
      <w:r w:rsidR="008C4AAE" w:rsidRPr="2F50A379">
        <w:rPr>
          <w:lang w:val="en-US" w:eastAsia="zh-CN"/>
        </w:rPr>
        <w:t xml:space="preserve">here were </w:t>
      </w:r>
      <w:r w:rsidR="005C21BC" w:rsidRPr="2F50A379">
        <w:rPr>
          <w:lang w:val="en-US" w:eastAsia="zh-CN"/>
        </w:rPr>
        <w:t>some options discussed last meeting. For example</w:t>
      </w:r>
      <w:r w:rsidR="00886329" w:rsidRPr="2F50A379">
        <w:rPr>
          <w:lang w:val="en-US" w:eastAsia="zh-CN"/>
        </w:rPr>
        <w:t>:</w:t>
      </w:r>
    </w:p>
    <w:p w14:paraId="51CA49DF" w14:textId="0B47E87B" w:rsidR="006F569B" w:rsidRDefault="00886329" w:rsidP="2D4E908D">
      <w:pPr>
        <w:pStyle w:val="NO"/>
        <w:rPr>
          <w:lang w:val="en-US" w:eastAsia="zh-CN"/>
        </w:rPr>
      </w:pPr>
      <w:r w:rsidRPr="2D4E908D">
        <w:rPr>
          <w:lang w:val="en-US" w:eastAsia="zh-CN"/>
        </w:rPr>
        <w:t>-</w:t>
      </w:r>
      <w:r w:rsidR="00B415C4" w:rsidRPr="2D4E908D">
        <w:rPr>
          <w:lang w:val="en-US" w:eastAsia="zh-CN"/>
        </w:rPr>
        <w:t xml:space="preserve"> alt 1:</w:t>
      </w:r>
      <w:r>
        <w:tab/>
      </w:r>
      <w:r w:rsidRPr="2D4E908D">
        <w:rPr>
          <w:lang w:val="en-US" w:eastAsia="zh-CN"/>
        </w:rPr>
        <w:t>U</w:t>
      </w:r>
      <w:r w:rsidR="005C21BC" w:rsidRPr="2D4E908D">
        <w:rPr>
          <w:lang w:val="en-US" w:eastAsia="zh-CN"/>
        </w:rPr>
        <w:t xml:space="preserve">sing TAU instead of </w:t>
      </w:r>
      <w:r w:rsidR="00590298" w:rsidRPr="2D4E908D">
        <w:rPr>
          <w:lang w:val="en-US" w:eastAsia="zh-CN"/>
        </w:rPr>
        <w:t>(CP)</w:t>
      </w:r>
      <w:r w:rsidR="00B01DCD" w:rsidRPr="2D4E908D">
        <w:rPr>
          <w:lang w:val="en-US" w:eastAsia="zh-CN"/>
        </w:rPr>
        <w:t xml:space="preserve"> </w:t>
      </w:r>
      <w:r w:rsidR="00590298" w:rsidRPr="2D4E908D">
        <w:rPr>
          <w:lang w:val="en-US" w:eastAsia="zh-CN"/>
        </w:rPr>
        <w:t>Service Request to</w:t>
      </w:r>
      <w:r w:rsidR="004C4BB4">
        <w:rPr>
          <w:lang w:val="en-US" w:eastAsia="zh-CN"/>
        </w:rPr>
        <w:t xml:space="preserve"> access a satellite</w:t>
      </w:r>
      <w:r w:rsidR="004D5D42" w:rsidRPr="004D5D42">
        <w:rPr>
          <w:lang w:val="en-US" w:eastAsia="zh-CN"/>
        </w:rPr>
        <w:t xml:space="preserve"> </w:t>
      </w:r>
      <w:r w:rsidR="004D5D42" w:rsidRPr="2D4E908D">
        <w:rPr>
          <w:lang w:val="en-US" w:eastAsia="zh-CN"/>
        </w:rPr>
        <w:t>not on the monitoring list</w:t>
      </w:r>
      <w:r w:rsidR="004D5D42">
        <w:rPr>
          <w:lang w:val="en-US" w:eastAsia="zh-CN"/>
        </w:rPr>
        <w:t>. This would</w:t>
      </w:r>
      <w:r w:rsidR="00590298" w:rsidRPr="2D4E908D">
        <w:rPr>
          <w:lang w:val="en-US" w:eastAsia="zh-CN"/>
        </w:rPr>
        <w:t xml:space="preserve"> indicate UE’s S&amp;F capability </w:t>
      </w:r>
      <w:r w:rsidR="004D5D42">
        <w:rPr>
          <w:lang w:val="en-US" w:eastAsia="zh-CN"/>
        </w:rPr>
        <w:t>to the MME onboard the satellite</w:t>
      </w:r>
      <w:r w:rsidRPr="2D4E908D">
        <w:rPr>
          <w:lang w:val="en-US" w:eastAsia="zh-CN"/>
        </w:rPr>
        <w:t xml:space="preserve">. </w:t>
      </w:r>
      <w:r w:rsidR="00BB5EFD" w:rsidRPr="2D4E908D">
        <w:rPr>
          <w:lang w:val="en-US" w:eastAsia="zh-CN"/>
        </w:rPr>
        <w:t>T</w:t>
      </w:r>
      <w:r w:rsidR="00146862" w:rsidRPr="2D4E908D">
        <w:rPr>
          <w:lang w:val="en-US" w:eastAsia="zh-CN"/>
        </w:rPr>
        <w:t xml:space="preserve">his </w:t>
      </w:r>
      <w:r w:rsidR="005C43E8">
        <w:rPr>
          <w:lang w:val="en-US" w:eastAsia="zh-CN"/>
        </w:rPr>
        <w:t>can be</w:t>
      </w:r>
      <w:r w:rsidR="00146862" w:rsidRPr="2D4E908D">
        <w:rPr>
          <w:lang w:val="en-US" w:eastAsia="zh-CN"/>
        </w:rPr>
        <w:t xml:space="preserve"> perceived as </w:t>
      </w:r>
      <w:r w:rsidR="005C43E8">
        <w:rPr>
          <w:lang w:val="en-US" w:eastAsia="zh-CN"/>
        </w:rPr>
        <w:t xml:space="preserve">going </w:t>
      </w:r>
      <w:r w:rsidR="00146862" w:rsidRPr="2D4E908D">
        <w:rPr>
          <w:lang w:val="en-US" w:eastAsia="zh-CN"/>
        </w:rPr>
        <w:t xml:space="preserve">against the </w:t>
      </w:r>
      <w:proofErr w:type="spellStart"/>
      <w:r w:rsidR="00146862" w:rsidRPr="2D4E908D">
        <w:rPr>
          <w:lang w:val="en-US" w:eastAsia="zh-CN"/>
        </w:rPr>
        <w:t>SoH</w:t>
      </w:r>
      <w:proofErr w:type="spellEnd"/>
      <w:r w:rsidR="00146862" w:rsidRPr="2D4E908D">
        <w:rPr>
          <w:lang w:val="en-US" w:eastAsia="zh-CN"/>
        </w:rPr>
        <w:t xml:space="preserve"> result, since </w:t>
      </w:r>
      <w:r w:rsidR="007E2C33" w:rsidRPr="2D4E908D">
        <w:rPr>
          <w:lang w:val="en-US" w:eastAsia="zh-CN"/>
        </w:rPr>
        <w:t>new UE behavior is standardized</w:t>
      </w:r>
      <w:r w:rsidR="007F113E" w:rsidRPr="2D4E908D">
        <w:rPr>
          <w:lang w:val="en-US" w:eastAsia="zh-CN"/>
        </w:rPr>
        <w:t xml:space="preserve"> with regards to the monitoring list, which is supposed to be assistance </w:t>
      </w:r>
      <w:r w:rsidR="00264812" w:rsidRPr="2D4E908D">
        <w:rPr>
          <w:lang w:val="en-US" w:eastAsia="zh-CN"/>
        </w:rPr>
        <w:t>information,</w:t>
      </w:r>
      <w:r w:rsidR="00BB5EFD" w:rsidRPr="2D4E908D">
        <w:rPr>
          <w:lang w:val="en-US" w:eastAsia="zh-CN"/>
        </w:rPr>
        <w:t xml:space="preserve"> and </w:t>
      </w:r>
      <w:r w:rsidR="008806CD" w:rsidRPr="2D4E908D">
        <w:rPr>
          <w:lang w:val="en-US" w:eastAsia="zh-CN"/>
        </w:rPr>
        <w:t xml:space="preserve">the handling is </w:t>
      </w:r>
      <w:r w:rsidR="00BB5EFD" w:rsidRPr="2D4E908D">
        <w:rPr>
          <w:lang w:val="en-US" w:eastAsia="zh-CN"/>
        </w:rPr>
        <w:t>up to UE implementation.</w:t>
      </w:r>
      <w:r w:rsidR="007E2C33" w:rsidRPr="2D4E908D">
        <w:rPr>
          <w:lang w:val="en-US" w:eastAsia="zh-CN"/>
        </w:rPr>
        <w:t xml:space="preserve"> </w:t>
      </w:r>
      <w:r w:rsidR="00C61DAE" w:rsidRPr="2D4E908D">
        <w:rPr>
          <w:lang w:val="en-US" w:eastAsia="zh-CN"/>
        </w:rPr>
        <w:t xml:space="preserve">Another potential issue is that </w:t>
      </w:r>
      <w:r w:rsidR="00647F21" w:rsidRPr="2D4E908D">
        <w:rPr>
          <w:lang w:val="en-US" w:eastAsia="zh-CN"/>
        </w:rPr>
        <w:t xml:space="preserve">satellites without UE context are not aware whether there is any UE context in other satellites. For example, if the network detaches the </w:t>
      </w:r>
      <w:proofErr w:type="gramStart"/>
      <w:r w:rsidR="00647F21" w:rsidRPr="2D4E908D">
        <w:rPr>
          <w:lang w:val="en-US" w:eastAsia="zh-CN"/>
        </w:rPr>
        <w:t>UE</w:t>
      </w:r>
      <w:proofErr w:type="gramEnd"/>
      <w:r w:rsidR="00647F21" w:rsidRPr="2D4E908D">
        <w:rPr>
          <w:lang w:val="en-US" w:eastAsia="zh-CN"/>
        </w:rPr>
        <w:t xml:space="preserve"> it would inform the MME-onboards that have UE context about this, so that they can </w:t>
      </w:r>
      <w:r w:rsidR="00B415C4" w:rsidRPr="2D4E908D">
        <w:rPr>
          <w:lang w:val="en-US" w:eastAsia="zh-CN"/>
        </w:rPr>
        <w:t>properly detach th</w:t>
      </w:r>
      <w:r w:rsidR="00B9282B" w:rsidRPr="2D4E908D">
        <w:rPr>
          <w:lang w:val="en-US" w:eastAsia="zh-CN"/>
        </w:rPr>
        <w:t>e</w:t>
      </w:r>
      <w:r w:rsidR="00B415C4" w:rsidRPr="2D4E908D">
        <w:rPr>
          <w:lang w:val="en-US" w:eastAsia="zh-CN"/>
        </w:rPr>
        <w:t xml:space="preserve"> UE (e.g. </w:t>
      </w:r>
      <w:r w:rsidR="00F41C8E">
        <w:rPr>
          <w:lang w:val="en-US" w:eastAsia="zh-CN"/>
        </w:rPr>
        <w:t xml:space="preserve">send a Detach message or </w:t>
      </w:r>
      <w:r w:rsidR="00B415C4" w:rsidRPr="2D4E908D">
        <w:rPr>
          <w:lang w:val="en-US" w:eastAsia="zh-CN"/>
        </w:rPr>
        <w:t>reject a UE request with cause code #10 (implicitly detached)</w:t>
      </w:r>
      <w:r w:rsidR="00B9282B" w:rsidRPr="2D4E908D">
        <w:rPr>
          <w:lang w:val="en-US" w:eastAsia="zh-CN"/>
        </w:rPr>
        <w:t>)</w:t>
      </w:r>
      <w:r w:rsidR="00B415C4" w:rsidRPr="2D4E908D">
        <w:rPr>
          <w:lang w:val="en-US" w:eastAsia="zh-CN"/>
        </w:rPr>
        <w:t>. However, satellites without UE context will not be informed about this and will continue to provide the S&amp;F cause code to the UE, preventing the UE from initiating a new attach.</w:t>
      </w:r>
    </w:p>
    <w:p w14:paraId="75BB00D4" w14:textId="272B17D8" w:rsidR="00EC06EB" w:rsidRDefault="006F569B" w:rsidP="00886329">
      <w:pPr>
        <w:pStyle w:val="NO"/>
        <w:rPr>
          <w:lang w:eastAsia="zh-CN"/>
        </w:rPr>
      </w:pPr>
      <w:r>
        <w:rPr>
          <w:lang w:eastAsia="zh-CN"/>
        </w:rPr>
        <w:t>-</w:t>
      </w:r>
      <w:r w:rsidR="00B415C4">
        <w:rPr>
          <w:lang w:eastAsia="zh-CN"/>
        </w:rPr>
        <w:t xml:space="preserve"> alt 2:</w:t>
      </w:r>
      <w:r>
        <w:rPr>
          <w:lang w:eastAsia="zh-CN"/>
        </w:rPr>
        <w:tab/>
        <w:t>Adding UE</w:t>
      </w:r>
      <w:r w:rsidR="00A10AA8">
        <w:rPr>
          <w:lang w:eastAsia="zh-CN"/>
        </w:rPr>
        <w:t>’s</w:t>
      </w:r>
      <w:r w:rsidR="005304B9">
        <w:rPr>
          <w:lang w:eastAsia="zh-CN"/>
        </w:rPr>
        <w:t xml:space="preserve"> </w:t>
      </w:r>
      <w:r>
        <w:rPr>
          <w:lang w:eastAsia="zh-CN"/>
        </w:rPr>
        <w:t>S&amp;F capability in (CP)</w:t>
      </w:r>
      <w:r w:rsidR="00B01DCD">
        <w:rPr>
          <w:lang w:eastAsia="zh-CN"/>
        </w:rPr>
        <w:t xml:space="preserve"> </w:t>
      </w:r>
      <w:r>
        <w:rPr>
          <w:lang w:eastAsia="zh-CN"/>
        </w:rPr>
        <w:t>Service Request</w:t>
      </w:r>
      <w:r w:rsidR="00E1728D">
        <w:rPr>
          <w:lang w:eastAsia="zh-CN"/>
        </w:rPr>
        <w:t>, so that the MME can be informed about U</w:t>
      </w:r>
      <w:r w:rsidR="00D36AA4">
        <w:rPr>
          <w:lang w:eastAsia="zh-CN"/>
        </w:rPr>
        <w:t>E’s S&amp;F capability and reject UE with S&amp;F cause</w:t>
      </w:r>
      <w:r>
        <w:rPr>
          <w:lang w:eastAsia="zh-CN"/>
        </w:rPr>
        <w:t>. But</w:t>
      </w:r>
      <w:r w:rsidR="00335F43">
        <w:rPr>
          <w:lang w:eastAsia="zh-CN"/>
        </w:rPr>
        <w:t xml:space="preserve"> </w:t>
      </w:r>
      <w:r w:rsidR="00DD40D7">
        <w:rPr>
          <w:lang w:eastAsia="zh-CN"/>
        </w:rPr>
        <w:t>according to 24.301</w:t>
      </w:r>
      <w:r w:rsidR="00AE347A">
        <w:rPr>
          <w:lang w:eastAsia="zh-CN"/>
        </w:rPr>
        <w:t xml:space="preserve"> clause 4.4.4.3,</w:t>
      </w:r>
      <w:r w:rsidR="00DD40D7">
        <w:rPr>
          <w:lang w:eastAsia="zh-CN"/>
        </w:rPr>
        <w:t xml:space="preserve"> </w:t>
      </w:r>
      <w:r w:rsidR="00DB6F1E">
        <w:rPr>
          <w:lang w:eastAsia="zh-CN"/>
        </w:rPr>
        <w:t xml:space="preserve">an </w:t>
      </w:r>
      <w:r w:rsidR="00DD40D7">
        <w:rPr>
          <w:lang w:eastAsia="zh-CN"/>
        </w:rPr>
        <w:t xml:space="preserve">MME </w:t>
      </w:r>
      <w:r w:rsidR="00C51B23">
        <w:rPr>
          <w:lang w:eastAsia="zh-CN"/>
        </w:rPr>
        <w:t xml:space="preserve">shall not process such </w:t>
      </w:r>
      <w:r w:rsidR="00F94C10">
        <w:rPr>
          <w:lang w:eastAsia="zh-CN"/>
        </w:rPr>
        <w:t xml:space="preserve">NAS </w:t>
      </w:r>
      <w:r w:rsidR="00C51B23">
        <w:rPr>
          <w:lang w:eastAsia="zh-CN"/>
        </w:rPr>
        <w:t xml:space="preserve">message, </w:t>
      </w:r>
      <w:r w:rsidR="002D30FD">
        <w:rPr>
          <w:lang w:eastAsia="zh-CN"/>
        </w:rPr>
        <w:t>since</w:t>
      </w:r>
      <w:r w:rsidR="000F40AC">
        <w:rPr>
          <w:lang w:eastAsia="zh-CN"/>
        </w:rPr>
        <w:t xml:space="preserve"> it cannot integrity verify the massage due to </w:t>
      </w:r>
      <w:r w:rsidR="002B4CD7">
        <w:rPr>
          <w:lang w:eastAsia="zh-CN"/>
        </w:rPr>
        <w:t>no security/UE context on the MME</w:t>
      </w:r>
      <w:r w:rsidR="002A3CEE">
        <w:rPr>
          <w:lang w:eastAsia="zh-CN"/>
        </w:rPr>
        <w:t xml:space="preserve"> for this UE</w:t>
      </w:r>
      <w:r w:rsidR="00DD40D7">
        <w:rPr>
          <w:lang w:eastAsia="zh-CN"/>
        </w:rPr>
        <w:t>.</w:t>
      </w:r>
      <w:r w:rsidR="00EC522F">
        <w:rPr>
          <w:lang w:eastAsia="zh-CN"/>
        </w:rPr>
        <w:t xml:space="preserve"> </w:t>
      </w:r>
      <w:r w:rsidR="00B87989">
        <w:rPr>
          <w:lang w:eastAsia="zh-CN"/>
        </w:rPr>
        <w:t>Also,</w:t>
      </w:r>
      <w:r w:rsidR="00141D9E">
        <w:rPr>
          <w:lang w:eastAsia="zh-CN"/>
        </w:rPr>
        <w:t xml:space="preserve"> opening up for performing capability negotiation via the (CP)SR procedure</w:t>
      </w:r>
      <w:r w:rsidR="00971E36">
        <w:rPr>
          <w:lang w:eastAsia="zh-CN"/>
        </w:rPr>
        <w:t>s</w:t>
      </w:r>
      <w:r w:rsidR="00B87989">
        <w:rPr>
          <w:lang w:eastAsia="zh-CN"/>
        </w:rPr>
        <w:t xml:space="preserve"> </w:t>
      </w:r>
      <w:r w:rsidR="00B74A0A">
        <w:rPr>
          <w:lang w:eastAsia="zh-CN"/>
        </w:rPr>
        <w:t xml:space="preserve">implies </w:t>
      </w:r>
      <w:r w:rsidR="003C22BA">
        <w:rPr>
          <w:lang w:eastAsia="zh-CN"/>
        </w:rPr>
        <w:t>further</w:t>
      </w:r>
      <w:r w:rsidR="006474AE">
        <w:rPr>
          <w:lang w:eastAsia="zh-CN"/>
        </w:rPr>
        <w:t xml:space="preserve"> </w:t>
      </w:r>
      <w:r w:rsidR="00D53BAB">
        <w:rPr>
          <w:lang w:eastAsia="zh-CN"/>
        </w:rPr>
        <w:t xml:space="preserve">system </w:t>
      </w:r>
      <w:r w:rsidR="006474AE">
        <w:rPr>
          <w:lang w:eastAsia="zh-CN"/>
        </w:rPr>
        <w:t>impact</w:t>
      </w:r>
      <w:r w:rsidR="0065124D">
        <w:rPr>
          <w:lang w:eastAsia="zh-CN"/>
        </w:rPr>
        <w:t xml:space="preserve"> not investigated</w:t>
      </w:r>
      <w:r w:rsidR="00EC522F">
        <w:rPr>
          <w:lang w:eastAsia="zh-CN"/>
        </w:rPr>
        <w:t xml:space="preserve">. </w:t>
      </w:r>
    </w:p>
    <w:p w14:paraId="75B720ED" w14:textId="5099DC1D" w:rsidR="00D8164B" w:rsidRDefault="00F12EA9" w:rsidP="00065885">
      <w:pPr>
        <w:pStyle w:val="NO"/>
        <w:rPr>
          <w:lang w:eastAsia="zh-CN"/>
        </w:rPr>
      </w:pPr>
      <w:r>
        <w:rPr>
          <w:lang w:eastAsia="zh-CN"/>
        </w:rPr>
        <w:t>-</w:t>
      </w:r>
      <w:r w:rsidR="00B415C4">
        <w:rPr>
          <w:lang w:eastAsia="zh-CN"/>
        </w:rPr>
        <w:t xml:space="preserve"> alt 3:</w:t>
      </w:r>
      <w:r>
        <w:rPr>
          <w:lang w:eastAsia="zh-CN"/>
        </w:rPr>
        <w:tab/>
      </w:r>
      <w:r w:rsidR="003568DD">
        <w:rPr>
          <w:lang w:eastAsia="zh-CN"/>
        </w:rPr>
        <w:t>All satellites are synchronized with a minimum context for every</w:t>
      </w:r>
      <w:r w:rsidR="00141D9E">
        <w:rPr>
          <w:lang w:eastAsia="zh-CN"/>
        </w:rPr>
        <w:t xml:space="preserve"> attached S&amp;F capable</w:t>
      </w:r>
      <w:r w:rsidR="003568DD">
        <w:rPr>
          <w:lang w:eastAsia="zh-CN"/>
        </w:rPr>
        <w:t xml:space="preserve"> </w:t>
      </w:r>
      <w:r w:rsidR="00732B5D">
        <w:rPr>
          <w:lang w:eastAsia="zh-CN"/>
        </w:rPr>
        <w:t>UE associated with the ground MME</w:t>
      </w:r>
      <w:r w:rsidR="00141D9E">
        <w:rPr>
          <w:lang w:eastAsia="zh-CN"/>
        </w:rPr>
        <w:t xml:space="preserve"> (e.g. GUTI and NAS key)</w:t>
      </w:r>
      <w:r w:rsidR="00732B5D">
        <w:rPr>
          <w:lang w:eastAsia="zh-CN"/>
        </w:rPr>
        <w:t>. This may work in some deployment</w:t>
      </w:r>
      <w:r w:rsidR="00141D9E">
        <w:rPr>
          <w:lang w:eastAsia="zh-CN"/>
        </w:rPr>
        <w:t>s</w:t>
      </w:r>
      <w:r w:rsidR="00732B5D">
        <w:rPr>
          <w:lang w:eastAsia="zh-CN"/>
        </w:rPr>
        <w:t xml:space="preserve">. </w:t>
      </w:r>
      <w:r w:rsidR="00406800">
        <w:rPr>
          <w:lang w:eastAsia="zh-CN"/>
        </w:rPr>
        <w:t xml:space="preserve">But it is also true that </w:t>
      </w:r>
      <w:r w:rsidR="00DB64FA">
        <w:rPr>
          <w:lang w:eastAsia="zh-CN"/>
        </w:rPr>
        <w:t>in terms of IoT device</w:t>
      </w:r>
      <w:r w:rsidR="00141D9E">
        <w:rPr>
          <w:lang w:eastAsia="zh-CN"/>
        </w:rPr>
        <w:t>s</w:t>
      </w:r>
      <w:r w:rsidR="00DB64FA">
        <w:rPr>
          <w:lang w:eastAsia="zh-CN"/>
        </w:rPr>
        <w:t xml:space="preserve">, a minimum context </w:t>
      </w:r>
      <w:r w:rsidR="00141D9E">
        <w:rPr>
          <w:lang w:eastAsia="zh-CN"/>
        </w:rPr>
        <w:t xml:space="preserve">for every attached S&amp;F capable UE </w:t>
      </w:r>
      <w:r w:rsidR="00DB64FA">
        <w:rPr>
          <w:lang w:eastAsia="zh-CN"/>
        </w:rPr>
        <w:t>may</w:t>
      </w:r>
      <w:r w:rsidR="00141D9E">
        <w:rPr>
          <w:lang w:eastAsia="zh-CN"/>
        </w:rPr>
        <w:t xml:space="preserve"> still</w:t>
      </w:r>
      <w:r w:rsidR="00DB64FA">
        <w:rPr>
          <w:lang w:eastAsia="zh-CN"/>
        </w:rPr>
        <w:t xml:space="preserve"> consume </w:t>
      </w:r>
      <w:r w:rsidR="00132ACD">
        <w:rPr>
          <w:lang w:eastAsia="zh-CN"/>
        </w:rPr>
        <w:t xml:space="preserve">lots of resources due to the </w:t>
      </w:r>
      <w:r w:rsidR="004E2532">
        <w:rPr>
          <w:lang w:eastAsia="zh-CN"/>
        </w:rPr>
        <w:t>high volume of the total device number</w:t>
      </w:r>
      <w:r w:rsidR="00132ACD">
        <w:rPr>
          <w:lang w:eastAsia="zh-CN"/>
        </w:rPr>
        <w:t>.</w:t>
      </w:r>
    </w:p>
    <w:p w14:paraId="4F330288" w14:textId="511D1064" w:rsidR="00EF34D6" w:rsidRPr="00141D9E" w:rsidRDefault="00141D9E" w:rsidP="2F50A379">
      <w:pPr>
        <w:rPr>
          <w:lang w:val="en-US" w:eastAsia="zh-CN"/>
        </w:rPr>
      </w:pPr>
      <w:r w:rsidRPr="2F50A379">
        <w:rPr>
          <w:lang w:val="en-US" w:eastAsia="zh-CN"/>
        </w:rPr>
        <w:t>Another option</w:t>
      </w:r>
      <w:r w:rsidR="0070682C">
        <w:rPr>
          <w:lang w:val="en-US" w:eastAsia="zh-CN"/>
        </w:rPr>
        <w:t>, proposed in this document,</w:t>
      </w:r>
      <w:r w:rsidRPr="2F50A379">
        <w:rPr>
          <w:lang w:val="en-US" w:eastAsia="zh-CN"/>
        </w:rPr>
        <w:t xml:space="preserve"> is that the MME-onboard without UE context sends a reject with a legacy cause code (e.g. #9) but also includes additional information that can be interpreted by an S&amp;F capable UE</w:t>
      </w:r>
      <w:r w:rsidR="00AD5E0E">
        <w:rPr>
          <w:lang w:val="en-US" w:eastAsia="zh-CN"/>
        </w:rPr>
        <w:t>. Such additional information</w:t>
      </w:r>
      <w:r w:rsidRPr="2F50A379">
        <w:rPr>
          <w:lang w:val="en-US" w:eastAsia="zh-CN"/>
        </w:rPr>
        <w:t xml:space="preserve"> is ignored by a </w:t>
      </w:r>
      <w:r w:rsidR="00CC4470">
        <w:rPr>
          <w:lang w:val="en-US" w:eastAsia="zh-CN"/>
        </w:rPr>
        <w:t>non-S&amp;F capable</w:t>
      </w:r>
      <w:r w:rsidRPr="2F50A379">
        <w:rPr>
          <w:lang w:val="en-US" w:eastAsia="zh-CN"/>
        </w:rPr>
        <w:t xml:space="preserve"> UE</w:t>
      </w:r>
      <w:r w:rsidR="00AD5E0E">
        <w:rPr>
          <w:lang w:val="en-US" w:eastAsia="zh-CN"/>
        </w:rPr>
        <w:t xml:space="preserve"> (e.g. a legacy UE)</w:t>
      </w:r>
      <w:r w:rsidRPr="2F50A379">
        <w:rPr>
          <w:lang w:val="en-US" w:eastAsia="zh-CN"/>
        </w:rPr>
        <w:t xml:space="preserve">. This is further elaborated below. </w:t>
      </w:r>
    </w:p>
    <w:p w14:paraId="61C5FDB3" w14:textId="3D71F12F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 w:rsidR="00445A8F">
        <w:rPr>
          <w:lang w:eastAsia="ko-KR"/>
        </w:rPr>
        <w:tab/>
      </w:r>
      <w:r w:rsidR="00A10AA8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188193A0" w14:textId="6DD5CDDD" w:rsidR="000B1D8E" w:rsidRDefault="000B1D8E" w:rsidP="000B1D8E">
      <w:pPr>
        <w:rPr>
          <w:lang w:eastAsia="ko-KR"/>
        </w:rPr>
      </w:pPr>
      <w:r>
        <w:rPr>
          <w:lang w:eastAsia="ko-KR"/>
        </w:rPr>
        <w:t>When MME receives the UE request message targeting the MME itself (e.g. according to</w:t>
      </w:r>
      <w:r w:rsidR="00141D9E">
        <w:rPr>
          <w:lang w:eastAsia="ko-KR"/>
        </w:rPr>
        <w:t xml:space="preserve"> its</w:t>
      </w:r>
      <w:r>
        <w:rPr>
          <w:lang w:eastAsia="ko-KR"/>
        </w:rPr>
        <w:t xml:space="preserve"> S-TMSI, GUTI) and the MME does not hold the UE context, the existing </w:t>
      </w:r>
      <w:r w:rsidR="006476DE">
        <w:rPr>
          <w:lang w:eastAsia="ko-KR"/>
        </w:rPr>
        <w:t>behaviour</w:t>
      </w:r>
      <w:r>
        <w:rPr>
          <w:lang w:eastAsia="ko-KR"/>
        </w:rPr>
        <w:t xml:space="preserve"> is that MME rejects the UE</w:t>
      </w:r>
      <w:r w:rsidR="00141D9E">
        <w:rPr>
          <w:lang w:eastAsia="ko-KR"/>
        </w:rPr>
        <w:t xml:space="preserve">. This </w:t>
      </w:r>
      <w:r>
        <w:rPr>
          <w:lang w:eastAsia="ko-KR"/>
        </w:rPr>
        <w:t xml:space="preserve">will cause the UE </w:t>
      </w:r>
      <w:r w:rsidR="00141D9E">
        <w:rPr>
          <w:lang w:eastAsia="ko-KR"/>
        </w:rPr>
        <w:t xml:space="preserve">to become </w:t>
      </w:r>
      <w:r>
        <w:rPr>
          <w:lang w:eastAsia="ko-KR"/>
        </w:rPr>
        <w:t xml:space="preserve">detached from the network. </w:t>
      </w:r>
    </w:p>
    <w:p w14:paraId="3EBBC956" w14:textId="68B6B91E" w:rsidR="005A32AA" w:rsidRPr="007928C5" w:rsidRDefault="0095754F" w:rsidP="00EF34D6">
      <w:pPr>
        <w:rPr>
          <w:strike/>
          <w:lang w:eastAsia="ko-KR"/>
        </w:rPr>
      </w:pPr>
      <w:r>
        <w:rPr>
          <w:lang w:eastAsia="ko-KR"/>
        </w:rPr>
        <w:t xml:space="preserve">This </w:t>
      </w:r>
      <w:r w:rsidR="005A32AA">
        <w:rPr>
          <w:lang w:eastAsia="ko-KR"/>
        </w:rPr>
        <w:t xml:space="preserve">paper proposes one alternative </w:t>
      </w:r>
      <w:r w:rsidR="00CE320B">
        <w:rPr>
          <w:lang w:eastAsia="ko-KR"/>
        </w:rPr>
        <w:t xml:space="preserve">approach </w:t>
      </w:r>
      <w:r w:rsidR="005A32AA">
        <w:rPr>
          <w:lang w:eastAsia="ko-KR"/>
        </w:rPr>
        <w:t xml:space="preserve">to solve the </w:t>
      </w:r>
      <w:r w:rsidR="0001711F">
        <w:rPr>
          <w:lang w:eastAsia="ko-KR"/>
        </w:rPr>
        <w:t xml:space="preserve">above </w:t>
      </w:r>
      <w:r w:rsidR="005A32AA">
        <w:rPr>
          <w:lang w:eastAsia="ko-KR"/>
        </w:rPr>
        <w:t>issue</w:t>
      </w:r>
      <w:r w:rsidR="00432137">
        <w:rPr>
          <w:lang w:eastAsia="ko-KR"/>
        </w:rPr>
        <w:t xml:space="preserve">: </w:t>
      </w:r>
      <w:r w:rsidR="00EE21A3">
        <w:rPr>
          <w:lang w:eastAsia="ko-KR"/>
        </w:rPr>
        <w:t xml:space="preserve">the MME can be configured to provide extra information in the reject message </w:t>
      </w:r>
      <w:r w:rsidR="00FE09F8">
        <w:rPr>
          <w:lang w:eastAsia="ko-KR"/>
        </w:rPr>
        <w:t xml:space="preserve">with legacy reject </w:t>
      </w:r>
      <w:r w:rsidR="00820D54">
        <w:rPr>
          <w:lang w:eastAsia="ko-KR"/>
        </w:rPr>
        <w:t>cause</w:t>
      </w:r>
      <w:r w:rsidR="00FE09F8">
        <w:rPr>
          <w:lang w:eastAsia="ko-KR"/>
        </w:rPr>
        <w:t xml:space="preserve"> </w:t>
      </w:r>
      <w:r w:rsidR="00EE21A3">
        <w:rPr>
          <w:lang w:eastAsia="ko-KR"/>
        </w:rPr>
        <w:t>to indicate</w:t>
      </w:r>
      <w:r w:rsidR="00141D9E">
        <w:rPr>
          <w:lang w:eastAsia="ko-KR"/>
        </w:rPr>
        <w:t xml:space="preserve"> to</w:t>
      </w:r>
      <w:r w:rsidR="00EE21A3">
        <w:rPr>
          <w:lang w:eastAsia="ko-KR"/>
        </w:rPr>
        <w:t xml:space="preserve"> the </w:t>
      </w:r>
      <w:r w:rsidR="00432137">
        <w:rPr>
          <w:lang w:eastAsia="ko-KR"/>
        </w:rPr>
        <w:t xml:space="preserve">S&amp;F-capable </w:t>
      </w:r>
      <w:r w:rsidR="00EE21A3">
        <w:rPr>
          <w:lang w:eastAsia="ko-KR"/>
        </w:rPr>
        <w:t xml:space="preserve">UE </w:t>
      </w:r>
      <w:r w:rsidR="00432137">
        <w:rPr>
          <w:lang w:eastAsia="ko-KR"/>
        </w:rPr>
        <w:t>that it can</w:t>
      </w:r>
      <w:r w:rsidR="00EE21A3">
        <w:rPr>
          <w:lang w:eastAsia="ko-KR"/>
        </w:rPr>
        <w:t xml:space="preserve"> remain </w:t>
      </w:r>
      <w:r w:rsidR="00432137">
        <w:rPr>
          <w:lang w:eastAsia="ko-KR"/>
        </w:rPr>
        <w:t xml:space="preserve">in </w:t>
      </w:r>
      <w:r w:rsidR="00EE21A3">
        <w:rPr>
          <w:lang w:eastAsia="ko-KR"/>
        </w:rPr>
        <w:t>its EMM state</w:t>
      </w:r>
      <w:r w:rsidR="008E5396">
        <w:rPr>
          <w:lang w:eastAsia="ko-KR"/>
        </w:rPr>
        <w:t>.</w:t>
      </w:r>
    </w:p>
    <w:p w14:paraId="3C9E6763" w14:textId="48223199" w:rsidR="00191533" w:rsidRDefault="007678F1" w:rsidP="00EF34D6">
      <w:pPr>
        <w:rPr>
          <w:lang w:eastAsia="ko-KR"/>
        </w:rPr>
      </w:pPr>
      <w:r>
        <w:rPr>
          <w:lang w:eastAsia="ko-KR"/>
        </w:rPr>
        <w:t xml:space="preserve">The benefit of the proposal is that this is an </w:t>
      </w:r>
      <w:r w:rsidR="00926027">
        <w:rPr>
          <w:lang w:eastAsia="ko-KR"/>
        </w:rPr>
        <w:t xml:space="preserve">MME </w:t>
      </w:r>
      <w:r w:rsidR="001D4366">
        <w:rPr>
          <w:lang w:eastAsia="ko-KR"/>
        </w:rPr>
        <w:t xml:space="preserve">configuration </w:t>
      </w:r>
      <w:r w:rsidR="00926027">
        <w:rPr>
          <w:lang w:eastAsia="ko-KR"/>
        </w:rPr>
        <w:t>that</w:t>
      </w:r>
      <w:r w:rsidR="001D4366">
        <w:rPr>
          <w:lang w:eastAsia="ko-KR"/>
        </w:rPr>
        <w:t xml:space="preserve"> can be set based on operator policy and </w:t>
      </w:r>
      <w:r w:rsidR="000E3D14">
        <w:rPr>
          <w:lang w:eastAsia="ko-KR"/>
        </w:rPr>
        <w:t>deployment and</w:t>
      </w:r>
      <w:r w:rsidR="00141D9E">
        <w:rPr>
          <w:lang w:eastAsia="ko-KR"/>
        </w:rPr>
        <w:t xml:space="preserve"> does not depend on MME parsing NAS messages that cannot be integrity verified</w:t>
      </w:r>
      <w:r w:rsidR="001D4366">
        <w:rPr>
          <w:lang w:eastAsia="ko-KR"/>
        </w:rPr>
        <w:t xml:space="preserve">. </w:t>
      </w:r>
      <w:r w:rsidR="00EF5733">
        <w:rPr>
          <w:lang w:eastAsia="ko-KR"/>
        </w:rPr>
        <w:t xml:space="preserve">If </w:t>
      </w:r>
      <w:r w:rsidR="00F306DB">
        <w:rPr>
          <w:lang w:eastAsia="ko-KR"/>
        </w:rPr>
        <w:t>in a</w:t>
      </w:r>
      <w:r w:rsidR="00EF5733">
        <w:rPr>
          <w:lang w:eastAsia="ko-KR"/>
        </w:rPr>
        <w:t xml:space="preserve"> deployment</w:t>
      </w:r>
      <w:r w:rsidR="00F306DB">
        <w:rPr>
          <w:lang w:eastAsia="ko-KR"/>
        </w:rPr>
        <w:t>,</w:t>
      </w:r>
      <w:r w:rsidR="00EF5733">
        <w:rPr>
          <w:lang w:eastAsia="ko-KR"/>
        </w:rPr>
        <w:t xml:space="preserve"> </w:t>
      </w:r>
      <w:r w:rsidR="005C6901">
        <w:rPr>
          <w:lang w:eastAsia="ko-KR"/>
        </w:rPr>
        <w:t>only a subset of MME-onboard</w:t>
      </w:r>
      <w:r w:rsidR="008A17AF">
        <w:rPr>
          <w:lang w:eastAsia="ko-KR"/>
        </w:rPr>
        <w:t>(s)</w:t>
      </w:r>
      <w:r w:rsidR="00F306DB">
        <w:rPr>
          <w:lang w:eastAsia="ko-KR"/>
        </w:rPr>
        <w:t xml:space="preserve"> are uploaded with the UE context, to prevent the UE </w:t>
      </w:r>
      <w:r w:rsidR="00EA5280">
        <w:rPr>
          <w:lang w:eastAsia="ko-KR"/>
        </w:rPr>
        <w:t>from detaching when the UE’s request ends up in a</w:t>
      </w:r>
      <w:r w:rsidR="000E3D14">
        <w:rPr>
          <w:lang w:eastAsia="ko-KR"/>
        </w:rPr>
        <w:t>n</w:t>
      </w:r>
      <w:r w:rsidR="00EA5280">
        <w:rPr>
          <w:lang w:eastAsia="ko-KR"/>
        </w:rPr>
        <w:t xml:space="preserve"> MME-onboard without UE context, the UE </w:t>
      </w:r>
      <w:r w:rsidR="00FB0C16">
        <w:rPr>
          <w:lang w:eastAsia="ko-KR"/>
        </w:rPr>
        <w:t>will be rejected using legacy message</w:t>
      </w:r>
      <w:r w:rsidR="000079B9">
        <w:rPr>
          <w:lang w:eastAsia="ko-KR"/>
        </w:rPr>
        <w:t xml:space="preserve"> and </w:t>
      </w:r>
      <w:r w:rsidR="00BB4500">
        <w:rPr>
          <w:lang w:eastAsia="ko-KR"/>
        </w:rPr>
        <w:t xml:space="preserve">legacy </w:t>
      </w:r>
      <w:r w:rsidR="000079B9" w:rsidRPr="00BB4500">
        <w:rPr>
          <w:lang w:eastAsia="ko-KR"/>
        </w:rPr>
        <w:t>cause</w:t>
      </w:r>
      <w:r w:rsidR="000E3D14">
        <w:rPr>
          <w:lang w:eastAsia="ko-KR"/>
        </w:rPr>
        <w:t xml:space="preserve"> (e.g. cc#9)</w:t>
      </w:r>
      <w:r w:rsidR="00FB0C16">
        <w:rPr>
          <w:lang w:eastAsia="ko-KR"/>
        </w:rPr>
        <w:t xml:space="preserve">, but with this additional </w:t>
      </w:r>
      <w:r w:rsidR="00191533">
        <w:rPr>
          <w:lang w:eastAsia="ko-KR"/>
        </w:rPr>
        <w:t>S&amp;F indication</w:t>
      </w:r>
      <w:r w:rsidR="00FB0C16">
        <w:rPr>
          <w:lang w:eastAsia="ko-KR"/>
        </w:rPr>
        <w:t>, the UE can remain</w:t>
      </w:r>
      <w:r w:rsidR="0072104A">
        <w:rPr>
          <w:lang w:eastAsia="ko-KR"/>
        </w:rPr>
        <w:t xml:space="preserve"> in</w:t>
      </w:r>
      <w:r w:rsidR="00FB0C16">
        <w:rPr>
          <w:lang w:eastAsia="ko-KR"/>
        </w:rPr>
        <w:t xml:space="preserve"> its EMM state</w:t>
      </w:r>
      <w:r w:rsidR="00FB0C16" w:rsidRPr="00FA08D5">
        <w:rPr>
          <w:lang w:eastAsia="ko-KR"/>
        </w:rPr>
        <w:t>.</w:t>
      </w:r>
      <w:r w:rsidR="002A3828" w:rsidRPr="00FA08D5">
        <w:rPr>
          <w:lang w:eastAsia="ko-KR"/>
        </w:rPr>
        <w:t xml:space="preserve"> </w:t>
      </w:r>
      <w:r w:rsidR="00FA0B87" w:rsidRPr="00FA08D5">
        <w:rPr>
          <w:lang w:eastAsia="ko-KR"/>
        </w:rPr>
        <w:t xml:space="preserve">Such additional information is only </w:t>
      </w:r>
      <w:r w:rsidR="00C231A5">
        <w:rPr>
          <w:lang w:eastAsia="ko-KR"/>
        </w:rPr>
        <w:t>handled by</w:t>
      </w:r>
      <w:r w:rsidR="00FA0B87" w:rsidRPr="00FA08D5">
        <w:rPr>
          <w:lang w:eastAsia="ko-KR"/>
        </w:rPr>
        <w:t xml:space="preserve"> UE </w:t>
      </w:r>
      <w:r w:rsidR="0089554D" w:rsidRPr="00FA08D5">
        <w:rPr>
          <w:lang w:eastAsia="ko-KR"/>
        </w:rPr>
        <w:t xml:space="preserve">enabled for </w:t>
      </w:r>
      <w:r w:rsidR="003B27E0" w:rsidRPr="00FA08D5">
        <w:rPr>
          <w:lang w:eastAsia="ko-KR"/>
        </w:rPr>
        <w:t>S&amp;</w:t>
      </w:r>
      <w:proofErr w:type="gramStart"/>
      <w:r w:rsidR="003B27E0" w:rsidRPr="00FA08D5">
        <w:rPr>
          <w:lang w:eastAsia="ko-KR"/>
        </w:rPr>
        <w:t xml:space="preserve">F, </w:t>
      </w:r>
      <w:r w:rsidR="0072104A">
        <w:rPr>
          <w:lang w:eastAsia="ko-KR"/>
        </w:rPr>
        <w:t>and</w:t>
      </w:r>
      <w:proofErr w:type="gramEnd"/>
      <w:r w:rsidR="003B27E0" w:rsidRPr="00FA08D5">
        <w:rPr>
          <w:lang w:eastAsia="ko-KR"/>
        </w:rPr>
        <w:t xml:space="preserve"> ignored by </w:t>
      </w:r>
      <w:r w:rsidR="0089554D" w:rsidRPr="00FA08D5">
        <w:rPr>
          <w:lang w:eastAsia="ko-KR"/>
        </w:rPr>
        <w:t>other</w:t>
      </w:r>
      <w:r w:rsidR="003B27E0" w:rsidRPr="00FA08D5">
        <w:rPr>
          <w:lang w:eastAsia="ko-KR"/>
        </w:rPr>
        <w:t xml:space="preserve"> UE</w:t>
      </w:r>
      <w:r w:rsidR="00191533" w:rsidRPr="00FA08D5">
        <w:rPr>
          <w:lang w:eastAsia="ko-KR"/>
        </w:rPr>
        <w:t>s</w:t>
      </w:r>
      <w:r w:rsidR="003B27E0" w:rsidRPr="00FA08D5">
        <w:rPr>
          <w:lang w:eastAsia="ko-KR"/>
        </w:rPr>
        <w:t>.</w:t>
      </w:r>
      <w:r w:rsidR="00F3483B">
        <w:rPr>
          <w:lang w:eastAsia="ko-KR"/>
        </w:rPr>
        <w:t xml:space="preserve"> </w:t>
      </w:r>
    </w:p>
    <w:p w14:paraId="1B338975" w14:textId="6E5FD001" w:rsidR="00FB0C16" w:rsidRDefault="00191533" w:rsidP="00EF34D6">
      <w:pPr>
        <w:rPr>
          <w:lang w:eastAsia="ko-KR"/>
        </w:rPr>
      </w:pPr>
      <w:r>
        <w:rPr>
          <w:lang w:eastAsia="ko-KR"/>
        </w:rPr>
        <w:t xml:space="preserve">A potential problem with any solution using S&amp;F cause code is that the UE may get stuck in an endless loop where its TAU is repeatedly rejected with an S&amp;F cause (e.g. if the network has detached the UE and no MME-onboard has </w:t>
      </w:r>
      <w:r w:rsidR="00FE7A7B">
        <w:rPr>
          <w:lang w:eastAsia="ko-KR"/>
        </w:rPr>
        <w:t xml:space="preserve">any </w:t>
      </w:r>
      <w:r>
        <w:rPr>
          <w:lang w:eastAsia="ko-KR"/>
        </w:rPr>
        <w:t xml:space="preserve">UE context). </w:t>
      </w:r>
      <w:r w:rsidR="00A53CD9">
        <w:rPr>
          <w:lang w:eastAsia="ko-KR"/>
        </w:rPr>
        <w:t xml:space="preserve">To avoid getting stuck in waiting, </w:t>
      </w:r>
      <w:r w:rsidR="00B9144B">
        <w:rPr>
          <w:lang w:eastAsia="ko-KR"/>
        </w:rPr>
        <w:t xml:space="preserve">it </w:t>
      </w:r>
      <w:r w:rsidR="00417E1A">
        <w:rPr>
          <w:lang w:eastAsia="ko-KR"/>
        </w:rPr>
        <w:t xml:space="preserve">can be up to UE implementation to decide how many times to follow this indication </w:t>
      </w:r>
      <w:r w:rsidR="006773EC" w:rsidRPr="006773EC">
        <w:rPr>
          <w:lang w:eastAsia="ko-KR"/>
        </w:rPr>
        <w:t>consecutively</w:t>
      </w:r>
      <w:r w:rsidR="00365EE6">
        <w:rPr>
          <w:lang w:eastAsia="ko-KR"/>
        </w:rPr>
        <w:t xml:space="preserve"> and whether to </w:t>
      </w:r>
      <w:proofErr w:type="gramStart"/>
      <w:r w:rsidR="00365EE6">
        <w:rPr>
          <w:lang w:eastAsia="ko-KR"/>
        </w:rPr>
        <w:t xml:space="preserve">take into </w:t>
      </w:r>
      <w:r w:rsidR="0091000D">
        <w:rPr>
          <w:lang w:eastAsia="ko-KR"/>
        </w:rPr>
        <w:t>account</w:t>
      </w:r>
      <w:proofErr w:type="gramEnd"/>
      <w:r w:rsidR="0091000D">
        <w:rPr>
          <w:lang w:eastAsia="ko-KR"/>
        </w:rPr>
        <w:t xml:space="preserve"> </w:t>
      </w:r>
      <w:r w:rsidR="00365EE6">
        <w:rPr>
          <w:lang w:eastAsia="ko-KR"/>
        </w:rPr>
        <w:t>the</w:t>
      </w:r>
      <w:r w:rsidR="0089007B">
        <w:rPr>
          <w:lang w:eastAsia="ko-KR"/>
        </w:rPr>
        <w:t xml:space="preserve"> satellite</w:t>
      </w:r>
      <w:r w:rsidR="00365EE6">
        <w:rPr>
          <w:lang w:eastAsia="ko-KR"/>
        </w:rPr>
        <w:t xml:space="preserve"> monitoring list as </w:t>
      </w:r>
      <w:r w:rsidR="00376B5C">
        <w:rPr>
          <w:lang w:eastAsia="ko-KR"/>
        </w:rPr>
        <w:t>an input</w:t>
      </w:r>
      <w:r w:rsidR="0085144C">
        <w:rPr>
          <w:lang w:eastAsia="ko-KR"/>
        </w:rPr>
        <w:t xml:space="preserve"> (e.g. whether the reject message comes from satellite </w:t>
      </w:r>
      <w:r w:rsidR="00CB6F72">
        <w:rPr>
          <w:lang w:eastAsia="ko-KR"/>
        </w:rPr>
        <w:t>on the list or not</w:t>
      </w:r>
      <w:r w:rsidR="0085144C">
        <w:rPr>
          <w:lang w:eastAsia="ko-KR"/>
        </w:rPr>
        <w:t>)</w:t>
      </w:r>
      <w:r w:rsidR="00A53CD9">
        <w:rPr>
          <w:lang w:eastAsia="ko-KR"/>
        </w:rPr>
        <w:t xml:space="preserve"> to follow the indication.</w:t>
      </w:r>
      <w:r>
        <w:rPr>
          <w:lang w:eastAsia="ko-KR"/>
        </w:rPr>
        <w:t xml:space="preserve"> It can be noted that this is a problem also with the e</w:t>
      </w:r>
      <w:r w:rsidRPr="00191533">
        <w:rPr>
          <w:lang w:eastAsia="ko-KR"/>
        </w:rPr>
        <w:t>xisting support in 23.401 for rejecting a TAU with S&amp;F cause</w:t>
      </w:r>
      <w:r>
        <w:rPr>
          <w:lang w:eastAsia="ko-KR"/>
        </w:rPr>
        <w:t>, and thus a corresponding UE behaviour will anyway be needed.</w:t>
      </w:r>
    </w:p>
    <w:p w14:paraId="0E8D964A" w14:textId="77777777" w:rsidR="00A97865" w:rsidRDefault="00A97865" w:rsidP="00EF34D6">
      <w:pPr>
        <w:rPr>
          <w:lang w:eastAsia="ko-KR"/>
        </w:rPr>
      </w:pPr>
    </w:p>
    <w:p w14:paraId="49566BD1" w14:textId="3BE6E636" w:rsidR="00EF34D6" w:rsidRPr="00312BDE" w:rsidRDefault="00EF34D6" w:rsidP="00312BDE">
      <w:pPr>
        <w:rPr>
          <w:rFonts w:ascii="Arial" w:hAnsi="Arial" w:cs="Arial"/>
          <w:lang w:eastAsia="ko-KR"/>
        </w:rPr>
      </w:pPr>
    </w:p>
    <w:sectPr w:rsidR="00EF34D6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F63FC" w14:textId="77777777" w:rsidR="00415A88" w:rsidRDefault="00415A88">
      <w:r>
        <w:separator/>
      </w:r>
    </w:p>
  </w:endnote>
  <w:endnote w:type="continuationSeparator" w:id="0">
    <w:p w14:paraId="5B382712" w14:textId="77777777" w:rsidR="00415A88" w:rsidRDefault="00415A88">
      <w:r>
        <w:continuationSeparator/>
      </w:r>
    </w:p>
  </w:endnote>
  <w:endnote w:type="continuationNotice" w:id="1">
    <w:p w14:paraId="6B0BFA2D" w14:textId="77777777" w:rsidR="00415A88" w:rsidRDefault="00415A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B2729" w14:textId="77777777" w:rsidR="00415A88" w:rsidRDefault="00415A88">
      <w:r>
        <w:separator/>
      </w:r>
    </w:p>
  </w:footnote>
  <w:footnote w:type="continuationSeparator" w:id="0">
    <w:p w14:paraId="650DCA31" w14:textId="77777777" w:rsidR="00415A88" w:rsidRDefault="00415A88">
      <w:r>
        <w:continuationSeparator/>
      </w:r>
    </w:p>
  </w:footnote>
  <w:footnote w:type="continuationNotice" w:id="1">
    <w:p w14:paraId="317C754A" w14:textId="77777777" w:rsidR="00415A88" w:rsidRDefault="00415A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39069008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079B9"/>
    <w:rsid w:val="00012335"/>
    <w:rsid w:val="00012339"/>
    <w:rsid w:val="00012C84"/>
    <w:rsid w:val="000133ED"/>
    <w:rsid w:val="00013719"/>
    <w:rsid w:val="00014636"/>
    <w:rsid w:val="00015049"/>
    <w:rsid w:val="0001577A"/>
    <w:rsid w:val="0001664E"/>
    <w:rsid w:val="00016AF9"/>
    <w:rsid w:val="00016E21"/>
    <w:rsid w:val="0001711F"/>
    <w:rsid w:val="00017123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5B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518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D3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7B3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885"/>
    <w:rsid w:val="00066325"/>
    <w:rsid w:val="00066455"/>
    <w:rsid w:val="00067406"/>
    <w:rsid w:val="000704D7"/>
    <w:rsid w:val="000708AE"/>
    <w:rsid w:val="00071380"/>
    <w:rsid w:val="0007156D"/>
    <w:rsid w:val="000737D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355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51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1C3"/>
    <w:rsid w:val="000969F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0F8C"/>
    <w:rsid w:val="000B1508"/>
    <w:rsid w:val="000B17C7"/>
    <w:rsid w:val="000B1CF6"/>
    <w:rsid w:val="000B1D8E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49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43A"/>
    <w:rsid w:val="000E1E2C"/>
    <w:rsid w:val="000E1F01"/>
    <w:rsid w:val="000E1FCE"/>
    <w:rsid w:val="000E2120"/>
    <w:rsid w:val="000E24A4"/>
    <w:rsid w:val="000E2C54"/>
    <w:rsid w:val="000E2D17"/>
    <w:rsid w:val="000E319A"/>
    <w:rsid w:val="000E3862"/>
    <w:rsid w:val="000E3D14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0AC"/>
    <w:rsid w:val="000F4DA0"/>
    <w:rsid w:val="000F5C8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6F1C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D66"/>
    <w:rsid w:val="00116EB7"/>
    <w:rsid w:val="00117A7A"/>
    <w:rsid w:val="00117BB9"/>
    <w:rsid w:val="001201C5"/>
    <w:rsid w:val="00120F24"/>
    <w:rsid w:val="0012261E"/>
    <w:rsid w:val="0012276F"/>
    <w:rsid w:val="00122FFD"/>
    <w:rsid w:val="00123A88"/>
    <w:rsid w:val="00124CB2"/>
    <w:rsid w:val="00124F20"/>
    <w:rsid w:val="001252EE"/>
    <w:rsid w:val="00125AA7"/>
    <w:rsid w:val="00125CD3"/>
    <w:rsid w:val="00125FD7"/>
    <w:rsid w:val="001264A5"/>
    <w:rsid w:val="00127CB6"/>
    <w:rsid w:val="00130019"/>
    <w:rsid w:val="0013026B"/>
    <w:rsid w:val="00130664"/>
    <w:rsid w:val="00130FF8"/>
    <w:rsid w:val="001315C0"/>
    <w:rsid w:val="00132ACD"/>
    <w:rsid w:val="001335A6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D9E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862"/>
    <w:rsid w:val="001473D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A83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002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19F"/>
    <w:rsid w:val="001816E5"/>
    <w:rsid w:val="001816EE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33"/>
    <w:rsid w:val="00191560"/>
    <w:rsid w:val="001929D1"/>
    <w:rsid w:val="00192FB4"/>
    <w:rsid w:val="00193872"/>
    <w:rsid w:val="00193B00"/>
    <w:rsid w:val="00193BE4"/>
    <w:rsid w:val="00194223"/>
    <w:rsid w:val="001945AC"/>
    <w:rsid w:val="00194F7D"/>
    <w:rsid w:val="00195870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4F3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7FF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36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1D"/>
    <w:rsid w:val="001E08C1"/>
    <w:rsid w:val="001E0915"/>
    <w:rsid w:val="001E09B1"/>
    <w:rsid w:val="001E0C8C"/>
    <w:rsid w:val="001E0F4F"/>
    <w:rsid w:val="001E0FE3"/>
    <w:rsid w:val="001E103B"/>
    <w:rsid w:val="001E146F"/>
    <w:rsid w:val="001E1F74"/>
    <w:rsid w:val="001E341A"/>
    <w:rsid w:val="001E3D57"/>
    <w:rsid w:val="001E41DE"/>
    <w:rsid w:val="001E41F3"/>
    <w:rsid w:val="001E46BF"/>
    <w:rsid w:val="001E4D74"/>
    <w:rsid w:val="001E4EBF"/>
    <w:rsid w:val="001E51E1"/>
    <w:rsid w:val="001E5FEE"/>
    <w:rsid w:val="001E6149"/>
    <w:rsid w:val="001E6C46"/>
    <w:rsid w:val="001E7173"/>
    <w:rsid w:val="001E7228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4F0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92"/>
    <w:rsid w:val="00204D5E"/>
    <w:rsid w:val="002053C8"/>
    <w:rsid w:val="00205989"/>
    <w:rsid w:val="00206E6A"/>
    <w:rsid w:val="002070EE"/>
    <w:rsid w:val="0020737F"/>
    <w:rsid w:val="0020749D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02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CC3"/>
    <w:rsid w:val="00222F8D"/>
    <w:rsid w:val="00223DA7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47CF5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12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90D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828"/>
    <w:rsid w:val="002A3CEE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855"/>
    <w:rsid w:val="002B0C5A"/>
    <w:rsid w:val="002B17B2"/>
    <w:rsid w:val="002B1BC7"/>
    <w:rsid w:val="002B1C10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4CD7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0FD"/>
    <w:rsid w:val="002D3487"/>
    <w:rsid w:val="002D376D"/>
    <w:rsid w:val="002D451F"/>
    <w:rsid w:val="002D4BDB"/>
    <w:rsid w:val="002D5024"/>
    <w:rsid w:val="002D53EF"/>
    <w:rsid w:val="002D5C92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387"/>
    <w:rsid w:val="002E1D25"/>
    <w:rsid w:val="002E2184"/>
    <w:rsid w:val="002E31E1"/>
    <w:rsid w:val="002E3717"/>
    <w:rsid w:val="002E3F0B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02D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45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5F43"/>
    <w:rsid w:val="00336258"/>
    <w:rsid w:val="00336336"/>
    <w:rsid w:val="00336BE9"/>
    <w:rsid w:val="00340072"/>
    <w:rsid w:val="003400B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63C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8D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250"/>
    <w:rsid w:val="00364916"/>
    <w:rsid w:val="00364CA4"/>
    <w:rsid w:val="00364CE1"/>
    <w:rsid w:val="0036572D"/>
    <w:rsid w:val="00365848"/>
    <w:rsid w:val="0036584D"/>
    <w:rsid w:val="00365EE6"/>
    <w:rsid w:val="003664E7"/>
    <w:rsid w:val="00366E23"/>
    <w:rsid w:val="00367280"/>
    <w:rsid w:val="00367452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B5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2B3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A05"/>
    <w:rsid w:val="003A6AEB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7E0"/>
    <w:rsid w:val="003B2A96"/>
    <w:rsid w:val="003B34FE"/>
    <w:rsid w:val="003B4477"/>
    <w:rsid w:val="003B45BD"/>
    <w:rsid w:val="003B4748"/>
    <w:rsid w:val="003B48B1"/>
    <w:rsid w:val="003B4927"/>
    <w:rsid w:val="003B4B60"/>
    <w:rsid w:val="003B526F"/>
    <w:rsid w:val="003B56C7"/>
    <w:rsid w:val="003B5C49"/>
    <w:rsid w:val="003B620B"/>
    <w:rsid w:val="003B6CC5"/>
    <w:rsid w:val="003B6E45"/>
    <w:rsid w:val="003B7236"/>
    <w:rsid w:val="003B796F"/>
    <w:rsid w:val="003B7B02"/>
    <w:rsid w:val="003C08E5"/>
    <w:rsid w:val="003C0908"/>
    <w:rsid w:val="003C0AEA"/>
    <w:rsid w:val="003C18BE"/>
    <w:rsid w:val="003C19E7"/>
    <w:rsid w:val="003C1CD0"/>
    <w:rsid w:val="003C22BA"/>
    <w:rsid w:val="003C2488"/>
    <w:rsid w:val="003C25C7"/>
    <w:rsid w:val="003C2760"/>
    <w:rsid w:val="003C278D"/>
    <w:rsid w:val="003C279F"/>
    <w:rsid w:val="003C2CF7"/>
    <w:rsid w:val="003C2D3F"/>
    <w:rsid w:val="003C3696"/>
    <w:rsid w:val="003C3A9F"/>
    <w:rsid w:val="003C3D07"/>
    <w:rsid w:val="003C41FB"/>
    <w:rsid w:val="003C441D"/>
    <w:rsid w:val="003C45B0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775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0FEC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800"/>
    <w:rsid w:val="0040698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A8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8B1"/>
    <w:rsid w:val="00417B70"/>
    <w:rsid w:val="00417CC7"/>
    <w:rsid w:val="00417E12"/>
    <w:rsid w:val="00417E1A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137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1E8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54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9C9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47"/>
    <w:rsid w:val="00482B72"/>
    <w:rsid w:val="00482BD6"/>
    <w:rsid w:val="00483309"/>
    <w:rsid w:val="00483394"/>
    <w:rsid w:val="00483B64"/>
    <w:rsid w:val="004844E6"/>
    <w:rsid w:val="00484619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898"/>
    <w:rsid w:val="00491D29"/>
    <w:rsid w:val="00491FC5"/>
    <w:rsid w:val="004926AA"/>
    <w:rsid w:val="00492B2F"/>
    <w:rsid w:val="00493DD8"/>
    <w:rsid w:val="00494053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6C5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B21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B4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D6"/>
    <w:rsid w:val="004D3F94"/>
    <w:rsid w:val="004D547D"/>
    <w:rsid w:val="004D5D42"/>
    <w:rsid w:val="004D626F"/>
    <w:rsid w:val="004D7304"/>
    <w:rsid w:val="004D73D4"/>
    <w:rsid w:val="004E0362"/>
    <w:rsid w:val="004E03A2"/>
    <w:rsid w:val="004E1868"/>
    <w:rsid w:val="004E2532"/>
    <w:rsid w:val="004E2C10"/>
    <w:rsid w:val="004E2F52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B3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3D4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B62"/>
    <w:rsid w:val="0051316E"/>
    <w:rsid w:val="00513987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920"/>
    <w:rsid w:val="00527E44"/>
    <w:rsid w:val="005304B9"/>
    <w:rsid w:val="005312BF"/>
    <w:rsid w:val="00531697"/>
    <w:rsid w:val="0053181D"/>
    <w:rsid w:val="00531829"/>
    <w:rsid w:val="005319F8"/>
    <w:rsid w:val="00531B21"/>
    <w:rsid w:val="00531E79"/>
    <w:rsid w:val="0053383B"/>
    <w:rsid w:val="005338A9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395"/>
    <w:rsid w:val="00547C69"/>
    <w:rsid w:val="00550E82"/>
    <w:rsid w:val="00551047"/>
    <w:rsid w:val="005510C0"/>
    <w:rsid w:val="00551E7C"/>
    <w:rsid w:val="00551F37"/>
    <w:rsid w:val="00552E5E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C95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EBB"/>
    <w:rsid w:val="00576FB0"/>
    <w:rsid w:val="005776B7"/>
    <w:rsid w:val="00577858"/>
    <w:rsid w:val="005807AD"/>
    <w:rsid w:val="00580C38"/>
    <w:rsid w:val="0058199E"/>
    <w:rsid w:val="00581F17"/>
    <w:rsid w:val="00582177"/>
    <w:rsid w:val="0058242C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29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2AA"/>
    <w:rsid w:val="005A42DE"/>
    <w:rsid w:val="005A512C"/>
    <w:rsid w:val="005A5196"/>
    <w:rsid w:val="005A5701"/>
    <w:rsid w:val="005A5953"/>
    <w:rsid w:val="005A5B48"/>
    <w:rsid w:val="005A6529"/>
    <w:rsid w:val="005A6B37"/>
    <w:rsid w:val="005A6DCF"/>
    <w:rsid w:val="005A6F70"/>
    <w:rsid w:val="005A71AB"/>
    <w:rsid w:val="005A71B7"/>
    <w:rsid w:val="005A76CB"/>
    <w:rsid w:val="005A7F01"/>
    <w:rsid w:val="005B029E"/>
    <w:rsid w:val="005B06A6"/>
    <w:rsid w:val="005B0D44"/>
    <w:rsid w:val="005B16A5"/>
    <w:rsid w:val="005B2113"/>
    <w:rsid w:val="005B2224"/>
    <w:rsid w:val="005B240E"/>
    <w:rsid w:val="005B29BE"/>
    <w:rsid w:val="005B2B0C"/>
    <w:rsid w:val="005B32E4"/>
    <w:rsid w:val="005B3791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B44"/>
    <w:rsid w:val="005B723A"/>
    <w:rsid w:val="005B7753"/>
    <w:rsid w:val="005B7B71"/>
    <w:rsid w:val="005C1459"/>
    <w:rsid w:val="005C15E7"/>
    <w:rsid w:val="005C1867"/>
    <w:rsid w:val="005C1D1E"/>
    <w:rsid w:val="005C1E0D"/>
    <w:rsid w:val="005C21BC"/>
    <w:rsid w:val="005C316C"/>
    <w:rsid w:val="005C32BD"/>
    <w:rsid w:val="005C331D"/>
    <w:rsid w:val="005C3914"/>
    <w:rsid w:val="005C3DD3"/>
    <w:rsid w:val="005C4378"/>
    <w:rsid w:val="005C43E8"/>
    <w:rsid w:val="005C484C"/>
    <w:rsid w:val="005C4B87"/>
    <w:rsid w:val="005C4FA6"/>
    <w:rsid w:val="005C5490"/>
    <w:rsid w:val="005C5A7B"/>
    <w:rsid w:val="005C6072"/>
    <w:rsid w:val="005C616C"/>
    <w:rsid w:val="005C690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B3"/>
    <w:rsid w:val="0060526D"/>
    <w:rsid w:val="0060544F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280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26A"/>
    <w:rsid w:val="006408EA"/>
    <w:rsid w:val="006410DD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AE"/>
    <w:rsid w:val="006476DE"/>
    <w:rsid w:val="006478DC"/>
    <w:rsid w:val="006479C0"/>
    <w:rsid w:val="00647F21"/>
    <w:rsid w:val="00647F40"/>
    <w:rsid w:val="00650C2C"/>
    <w:rsid w:val="00650DD3"/>
    <w:rsid w:val="0065124D"/>
    <w:rsid w:val="00651535"/>
    <w:rsid w:val="00652C08"/>
    <w:rsid w:val="00652F7E"/>
    <w:rsid w:val="006534A1"/>
    <w:rsid w:val="00654350"/>
    <w:rsid w:val="006543AB"/>
    <w:rsid w:val="006553F1"/>
    <w:rsid w:val="0065598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F95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13E"/>
    <w:rsid w:val="006773EC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2DD7"/>
    <w:rsid w:val="00693817"/>
    <w:rsid w:val="00693B6F"/>
    <w:rsid w:val="00694EAF"/>
    <w:rsid w:val="00695480"/>
    <w:rsid w:val="006956A1"/>
    <w:rsid w:val="0069619B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3C79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3ED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97A"/>
    <w:rsid w:val="006E6187"/>
    <w:rsid w:val="006E70A5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9B"/>
    <w:rsid w:val="006F5EF8"/>
    <w:rsid w:val="006F70F4"/>
    <w:rsid w:val="006F718B"/>
    <w:rsid w:val="006F7519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2C"/>
    <w:rsid w:val="00706838"/>
    <w:rsid w:val="00706BA1"/>
    <w:rsid w:val="00706FC6"/>
    <w:rsid w:val="0070733E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17D"/>
    <w:rsid w:val="007169D8"/>
    <w:rsid w:val="00717536"/>
    <w:rsid w:val="00717BC3"/>
    <w:rsid w:val="00717E72"/>
    <w:rsid w:val="00720286"/>
    <w:rsid w:val="00720BC9"/>
    <w:rsid w:val="0072104A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5A1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B5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F1"/>
    <w:rsid w:val="00767C1C"/>
    <w:rsid w:val="00767C33"/>
    <w:rsid w:val="007701B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5AD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8E6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28C5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A93"/>
    <w:rsid w:val="007A06B4"/>
    <w:rsid w:val="007A08AE"/>
    <w:rsid w:val="007A0C18"/>
    <w:rsid w:val="007A1152"/>
    <w:rsid w:val="007A1359"/>
    <w:rsid w:val="007A26CC"/>
    <w:rsid w:val="007A2A94"/>
    <w:rsid w:val="007A2AB3"/>
    <w:rsid w:val="007A2FA7"/>
    <w:rsid w:val="007A3297"/>
    <w:rsid w:val="007A48B0"/>
    <w:rsid w:val="007A4FF0"/>
    <w:rsid w:val="007A4FF6"/>
    <w:rsid w:val="007A51E7"/>
    <w:rsid w:val="007A5F0F"/>
    <w:rsid w:val="007A63FB"/>
    <w:rsid w:val="007A6DCA"/>
    <w:rsid w:val="007A772E"/>
    <w:rsid w:val="007A7E9B"/>
    <w:rsid w:val="007A7EF8"/>
    <w:rsid w:val="007B0DF7"/>
    <w:rsid w:val="007B1016"/>
    <w:rsid w:val="007B1062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B8"/>
    <w:rsid w:val="007C39C2"/>
    <w:rsid w:val="007C3ED3"/>
    <w:rsid w:val="007C44A0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C33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BEC"/>
    <w:rsid w:val="007F113E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AC8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B03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121"/>
    <w:rsid w:val="00813A43"/>
    <w:rsid w:val="00813DC2"/>
    <w:rsid w:val="0081406B"/>
    <w:rsid w:val="00814753"/>
    <w:rsid w:val="00814D88"/>
    <w:rsid w:val="00815ABE"/>
    <w:rsid w:val="00815B6B"/>
    <w:rsid w:val="008162B1"/>
    <w:rsid w:val="0081714A"/>
    <w:rsid w:val="008174F6"/>
    <w:rsid w:val="00817DFC"/>
    <w:rsid w:val="00817F7F"/>
    <w:rsid w:val="008205D5"/>
    <w:rsid w:val="00820D54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DB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4C"/>
    <w:rsid w:val="0085146A"/>
    <w:rsid w:val="0085182F"/>
    <w:rsid w:val="00851B2F"/>
    <w:rsid w:val="00851DF7"/>
    <w:rsid w:val="00853136"/>
    <w:rsid w:val="00853434"/>
    <w:rsid w:val="008538DB"/>
    <w:rsid w:val="008541E5"/>
    <w:rsid w:val="00854369"/>
    <w:rsid w:val="00854442"/>
    <w:rsid w:val="00854629"/>
    <w:rsid w:val="00854B2B"/>
    <w:rsid w:val="00856A67"/>
    <w:rsid w:val="00856AD5"/>
    <w:rsid w:val="00856DCB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DAD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195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6CD"/>
    <w:rsid w:val="0088092D"/>
    <w:rsid w:val="00880E40"/>
    <w:rsid w:val="0088156E"/>
    <w:rsid w:val="008817F1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329"/>
    <w:rsid w:val="00886623"/>
    <w:rsid w:val="00886EC5"/>
    <w:rsid w:val="00887036"/>
    <w:rsid w:val="008870C0"/>
    <w:rsid w:val="008876BE"/>
    <w:rsid w:val="00887FC0"/>
    <w:rsid w:val="0089007B"/>
    <w:rsid w:val="00891168"/>
    <w:rsid w:val="00891513"/>
    <w:rsid w:val="00892079"/>
    <w:rsid w:val="00892AC6"/>
    <w:rsid w:val="008944F1"/>
    <w:rsid w:val="00894B7E"/>
    <w:rsid w:val="00894FB7"/>
    <w:rsid w:val="0089522E"/>
    <w:rsid w:val="0089554D"/>
    <w:rsid w:val="008955E3"/>
    <w:rsid w:val="00895924"/>
    <w:rsid w:val="00895D6F"/>
    <w:rsid w:val="00895DF4"/>
    <w:rsid w:val="00896593"/>
    <w:rsid w:val="00896A2C"/>
    <w:rsid w:val="00896C69"/>
    <w:rsid w:val="00896CD7"/>
    <w:rsid w:val="00896CE0"/>
    <w:rsid w:val="008974FF"/>
    <w:rsid w:val="00897527"/>
    <w:rsid w:val="008979AB"/>
    <w:rsid w:val="00897A8F"/>
    <w:rsid w:val="008A035A"/>
    <w:rsid w:val="008A06F2"/>
    <w:rsid w:val="008A0A00"/>
    <w:rsid w:val="008A17AF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AD"/>
    <w:rsid w:val="008A76EC"/>
    <w:rsid w:val="008A7D9A"/>
    <w:rsid w:val="008A7FCB"/>
    <w:rsid w:val="008B1117"/>
    <w:rsid w:val="008B122A"/>
    <w:rsid w:val="008B1ABC"/>
    <w:rsid w:val="008B1B17"/>
    <w:rsid w:val="008B2B35"/>
    <w:rsid w:val="008B3840"/>
    <w:rsid w:val="008B3EB5"/>
    <w:rsid w:val="008B423E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AAE"/>
    <w:rsid w:val="008C51FA"/>
    <w:rsid w:val="008C54C6"/>
    <w:rsid w:val="008C5610"/>
    <w:rsid w:val="008C5BE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81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90F"/>
    <w:rsid w:val="008E3484"/>
    <w:rsid w:val="008E359E"/>
    <w:rsid w:val="008E3873"/>
    <w:rsid w:val="008E3AE3"/>
    <w:rsid w:val="008E3DDC"/>
    <w:rsid w:val="008E3FDC"/>
    <w:rsid w:val="008E4585"/>
    <w:rsid w:val="008E4A07"/>
    <w:rsid w:val="008E5396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99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A3A"/>
    <w:rsid w:val="009027A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0D"/>
    <w:rsid w:val="00910027"/>
    <w:rsid w:val="00910086"/>
    <w:rsid w:val="00910283"/>
    <w:rsid w:val="00910379"/>
    <w:rsid w:val="00910AB2"/>
    <w:rsid w:val="00910C82"/>
    <w:rsid w:val="00910F1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027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47FC8"/>
    <w:rsid w:val="009505B3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356"/>
    <w:rsid w:val="00955427"/>
    <w:rsid w:val="0095754F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86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36"/>
    <w:rsid w:val="00971EE4"/>
    <w:rsid w:val="00971F9B"/>
    <w:rsid w:val="0097289C"/>
    <w:rsid w:val="00972D9E"/>
    <w:rsid w:val="00973211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19"/>
    <w:rsid w:val="009760C4"/>
    <w:rsid w:val="00976174"/>
    <w:rsid w:val="00976183"/>
    <w:rsid w:val="00976289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74"/>
    <w:rsid w:val="00982142"/>
    <w:rsid w:val="0098216C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EE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2F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7BD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AA8"/>
    <w:rsid w:val="00A10B9C"/>
    <w:rsid w:val="00A110F8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068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68A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CD9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EDF"/>
    <w:rsid w:val="00A9559E"/>
    <w:rsid w:val="00A95692"/>
    <w:rsid w:val="00A95BAA"/>
    <w:rsid w:val="00A96043"/>
    <w:rsid w:val="00A96B86"/>
    <w:rsid w:val="00A96E23"/>
    <w:rsid w:val="00A9747A"/>
    <w:rsid w:val="00A97865"/>
    <w:rsid w:val="00A97EB7"/>
    <w:rsid w:val="00A97F8F"/>
    <w:rsid w:val="00AA0995"/>
    <w:rsid w:val="00AA22B5"/>
    <w:rsid w:val="00AA2339"/>
    <w:rsid w:val="00AA26BA"/>
    <w:rsid w:val="00AA2DAA"/>
    <w:rsid w:val="00AA314E"/>
    <w:rsid w:val="00AA3716"/>
    <w:rsid w:val="00AA3826"/>
    <w:rsid w:val="00AA3F5F"/>
    <w:rsid w:val="00AA4AF4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C7E83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E0E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AB"/>
    <w:rsid w:val="00AE2477"/>
    <w:rsid w:val="00AE2517"/>
    <w:rsid w:val="00AE2F31"/>
    <w:rsid w:val="00AE33A4"/>
    <w:rsid w:val="00AE347A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0AFD"/>
    <w:rsid w:val="00AF11DA"/>
    <w:rsid w:val="00AF133F"/>
    <w:rsid w:val="00AF15C4"/>
    <w:rsid w:val="00AF1C53"/>
    <w:rsid w:val="00AF1F91"/>
    <w:rsid w:val="00AF2074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15B"/>
    <w:rsid w:val="00AF76C1"/>
    <w:rsid w:val="00AF7897"/>
    <w:rsid w:val="00B003AC"/>
    <w:rsid w:val="00B00592"/>
    <w:rsid w:val="00B01169"/>
    <w:rsid w:val="00B01402"/>
    <w:rsid w:val="00B01B87"/>
    <w:rsid w:val="00B01DCD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936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3A6"/>
    <w:rsid w:val="00B24B84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E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5C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C8A"/>
    <w:rsid w:val="00B64005"/>
    <w:rsid w:val="00B64688"/>
    <w:rsid w:val="00B64B08"/>
    <w:rsid w:val="00B65982"/>
    <w:rsid w:val="00B6683C"/>
    <w:rsid w:val="00B66887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623"/>
    <w:rsid w:val="00B749A9"/>
    <w:rsid w:val="00B74A0A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989"/>
    <w:rsid w:val="00B90037"/>
    <w:rsid w:val="00B900EE"/>
    <w:rsid w:val="00B906F7"/>
    <w:rsid w:val="00B90D67"/>
    <w:rsid w:val="00B90E93"/>
    <w:rsid w:val="00B91380"/>
    <w:rsid w:val="00B9144B"/>
    <w:rsid w:val="00B91DF6"/>
    <w:rsid w:val="00B92289"/>
    <w:rsid w:val="00B92571"/>
    <w:rsid w:val="00B9282B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D9C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3F6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500"/>
    <w:rsid w:val="00BB588F"/>
    <w:rsid w:val="00BB5DFC"/>
    <w:rsid w:val="00BB5EFD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BDF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E06"/>
    <w:rsid w:val="00BD5274"/>
    <w:rsid w:val="00BD52EE"/>
    <w:rsid w:val="00BD5D71"/>
    <w:rsid w:val="00BD7A7D"/>
    <w:rsid w:val="00BE0CD0"/>
    <w:rsid w:val="00BE0FD2"/>
    <w:rsid w:val="00BE15C4"/>
    <w:rsid w:val="00BE1675"/>
    <w:rsid w:val="00BE19CF"/>
    <w:rsid w:val="00BE1A23"/>
    <w:rsid w:val="00BE20B0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06"/>
    <w:rsid w:val="00BF19F5"/>
    <w:rsid w:val="00BF1DB5"/>
    <w:rsid w:val="00BF2031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361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C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1A5"/>
    <w:rsid w:val="00C232E9"/>
    <w:rsid w:val="00C23832"/>
    <w:rsid w:val="00C24CEE"/>
    <w:rsid w:val="00C25FBA"/>
    <w:rsid w:val="00C26BF3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77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B23"/>
    <w:rsid w:val="00C51FD4"/>
    <w:rsid w:val="00C524F0"/>
    <w:rsid w:val="00C52BAA"/>
    <w:rsid w:val="00C53DB0"/>
    <w:rsid w:val="00C53E49"/>
    <w:rsid w:val="00C54114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1DAE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BC4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2393"/>
    <w:rsid w:val="00C8296E"/>
    <w:rsid w:val="00C82F79"/>
    <w:rsid w:val="00C84683"/>
    <w:rsid w:val="00C84912"/>
    <w:rsid w:val="00C84CA6"/>
    <w:rsid w:val="00C869BC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DDF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6C5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4DE3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6F72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00B"/>
    <w:rsid w:val="00CC4470"/>
    <w:rsid w:val="00CC5026"/>
    <w:rsid w:val="00CC58B1"/>
    <w:rsid w:val="00CC5B44"/>
    <w:rsid w:val="00CC5D49"/>
    <w:rsid w:val="00CC5ED3"/>
    <w:rsid w:val="00CC6223"/>
    <w:rsid w:val="00CC67C6"/>
    <w:rsid w:val="00CC6931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8E6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F51"/>
    <w:rsid w:val="00CE278F"/>
    <w:rsid w:val="00CE320B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9AC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DF1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E3"/>
    <w:rsid w:val="00D17A1C"/>
    <w:rsid w:val="00D17D24"/>
    <w:rsid w:val="00D207E5"/>
    <w:rsid w:val="00D207FB"/>
    <w:rsid w:val="00D21191"/>
    <w:rsid w:val="00D216CA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280"/>
    <w:rsid w:val="00D27341"/>
    <w:rsid w:val="00D2737F"/>
    <w:rsid w:val="00D27620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AA4"/>
    <w:rsid w:val="00D36DB2"/>
    <w:rsid w:val="00D377CB"/>
    <w:rsid w:val="00D378D2"/>
    <w:rsid w:val="00D4013B"/>
    <w:rsid w:val="00D40249"/>
    <w:rsid w:val="00D407D5"/>
    <w:rsid w:val="00D40972"/>
    <w:rsid w:val="00D41F9E"/>
    <w:rsid w:val="00D4203F"/>
    <w:rsid w:val="00D4274A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B6"/>
    <w:rsid w:val="00D51856"/>
    <w:rsid w:val="00D5198E"/>
    <w:rsid w:val="00D5348B"/>
    <w:rsid w:val="00D53BAB"/>
    <w:rsid w:val="00D54978"/>
    <w:rsid w:val="00D549F0"/>
    <w:rsid w:val="00D54B4E"/>
    <w:rsid w:val="00D5527F"/>
    <w:rsid w:val="00D559B0"/>
    <w:rsid w:val="00D55F9E"/>
    <w:rsid w:val="00D560C9"/>
    <w:rsid w:val="00D5631B"/>
    <w:rsid w:val="00D56932"/>
    <w:rsid w:val="00D56E22"/>
    <w:rsid w:val="00D576BE"/>
    <w:rsid w:val="00D577AB"/>
    <w:rsid w:val="00D57AD8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D3B"/>
    <w:rsid w:val="00D77AC6"/>
    <w:rsid w:val="00D80569"/>
    <w:rsid w:val="00D80740"/>
    <w:rsid w:val="00D80CD1"/>
    <w:rsid w:val="00D80F86"/>
    <w:rsid w:val="00D814E3"/>
    <w:rsid w:val="00D8164B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9B2"/>
    <w:rsid w:val="00DA63C9"/>
    <w:rsid w:val="00DA6789"/>
    <w:rsid w:val="00DA70C1"/>
    <w:rsid w:val="00DA70FB"/>
    <w:rsid w:val="00DA7273"/>
    <w:rsid w:val="00DA7297"/>
    <w:rsid w:val="00DA72CB"/>
    <w:rsid w:val="00DA7641"/>
    <w:rsid w:val="00DA7E8B"/>
    <w:rsid w:val="00DB02F6"/>
    <w:rsid w:val="00DB0D2F"/>
    <w:rsid w:val="00DB0E46"/>
    <w:rsid w:val="00DB1DD5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4FA"/>
    <w:rsid w:val="00DB6AD7"/>
    <w:rsid w:val="00DB6AFA"/>
    <w:rsid w:val="00DB6F1E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2F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EAF"/>
    <w:rsid w:val="00DD210D"/>
    <w:rsid w:val="00DD225F"/>
    <w:rsid w:val="00DD2441"/>
    <w:rsid w:val="00DD2756"/>
    <w:rsid w:val="00DD27D2"/>
    <w:rsid w:val="00DD28A8"/>
    <w:rsid w:val="00DD2991"/>
    <w:rsid w:val="00DD29B0"/>
    <w:rsid w:val="00DD34A1"/>
    <w:rsid w:val="00DD3DC9"/>
    <w:rsid w:val="00DD40D7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030"/>
    <w:rsid w:val="00DF510F"/>
    <w:rsid w:val="00DF5170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C1C"/>
    <w:rsid w:val="00E01DF8"/>
    <w:rsid w:val="00E02737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28D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0C8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0E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D94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5D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332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88C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BC2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868"/>
    <w:rsid w:val="00EA4D93"/>
    <w:rsid w:val="00EA51B3"/>
    <w:rsid w:val="00EA5280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EB"/>
    <w:rsid w:val="00EC0D45"/>
    <w:rsid w:val="00EC0FA2"/>
    <w:rsid w:val="00EC1412"/>
    <w:rsid w:val="00EC19D6"/>
    <w:rsid w:val="00EC1CB0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22F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1A3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4D6"/>
    <w:rsid w:val="00EF3943"/>
    <w:rsid w:val="00EF3F74"/>
    <w:rsid w:val="00EF43B5"/>
    <w:rsid w:val="00EF4678"/>
    <w:rsid w:val="00EF4B3F"/>
    <w:rsid w:val="00EF522A"/>
    <w:rsid w:val="00EF56B8"/>
    <w:rsid w:val="00EF573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12"/>
    <w:rsid w:val="00F0604E"/>
    <w:rsid w:val="00F069DC"/>
    <w:rsid w:val="00F06CCA"/>
    <w:rsid w:val="00F10741"/>
    <w:rsid w:val="00F10767"/>
    <w:rsid w:val="00F10B67"/>
    <w:rsid w:val="00F11400"/>
    <w:rsid w:val="00F11F11"/>
    <w:rsid w:val="00F12006"/>
    <w:rsid w:val="00F127D8"/>
    <w:rsid w:val="00F12937"/>
    <w:rsid w:val="00F12D71"/>
    <w:rsid w:val="00F12EA9"/>
    <w:rsid w:val="00F13670"/>
    <w:rsid w:val="00F13B22"/>
    <w:rsid w:val="00F15B87"/>
    <w:rsid w:val="00F165A0"/>
    <w:rsid w:val="00F16902"/>
    <w:rsid w:val="00F16E7C"/>
    <w:rsid w:val="00F17A26"/>
    <w:rsid w:val="00F17B0D"/>
    <w:rsid w:val="00F2022D"/>
    <w:rsid w:val="00F20895"/>
    <w:rsid w:val="00F20F0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6D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83B"/>
    <w:rsid w:val="00F349DA"/>
    <w:rsid w:val="00F35C28"/>
    <w:rsid w:val="00F36216"/>
    <w:rsid w:val="00F36492"/>
    <w:rsid w:val="00F36501"/>
    <w:rsid w:val="00F36580"/>
    <w:rsid w:val="00F375E0"/>
    <w:rsid w:val="00F402A2"/>
    <w:rsid w:val="00F4048A"/>
    <w:rsid w:val="00F40C1C"/>
    <w:rsid w:val="00F41570"/>
    <w:rsid w:val="00F41820"/>
    <w:rsid w:val="00F41974"/>
    <w:rsid w:val="00F41C8E"/>
    <w:rsid w:val="00F4215C"/>
    <w:rsid w:val="00F42B13"/>
    <w:rsid w:val="00F42B44"/>
    <w:rsid w:val="00F42D3D"/>
    <w:rsid w:val="00F43749"/>
    <w:rsid w:val="00F43837"/>
    <w:rsid w:val="00F4415A"/>
    <w:rsid w:val="00F44314"/>
    <w:rsid w:val="00F448FC"/>
    <w:rsid w:val="00F44983"/>
    <w:rsid w:val="00F44E8C"/>
    <w:rsid w:val="00F45F59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041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930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C10"/>
    <w:rsid w:val="00F94D71"/>
    <w:rsid w:val="00F952D9"/>
    <w:rsid w:val="00F95DF4"/>
    <w:rsid w:val="00F97C73"/>
    <w:rsid w:val="00FA06C5"/>
    <w:rsid w:val="00FA08D5"/>
    <w:rsid w:val="00FA0B87"/>
    <w:rsid w:val="00FA0F3A"/>
    <w:rsid w:val="00FA141E"/>
    <w:rsid w:val="00FA1B58"/>
    <w:rsid w:val="00FA1D29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C16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80C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9F8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A7B"/>
    <w:rsid w:val="00FE7BC6"/>
    <w:rsid w:val="00FF079C"/>
    <w:rsid w:val="00FF1799"/>
    <w:rsid w:val="00FF1B88"/>
    <w:rsid w:val="00FF1D74"/>
    <w:rsid w:val="00FF21FE"/>
    <w:rsid w:val="00FF297C"/>
    <w:rsid w:val="00FF2F0B"/>
    <w:rsid w:val="00FF35B8"/>
    <w:rsid w:val="00FF3D84"/>
    <w:rsid w:val="00FF3DC2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2D4E908D"/>
    <w:rsid w:val="2F50A379"/>
    <w:rsid w:val="558804E6"/>
    <w:rsid w:val="76EA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00D29F7-763B-405E-AE9B-7CE1FD75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AE42DDA-9BB9-4E13-9D18-03106CDD3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823</Words>
  <Characters>4692</Characters>
  <Application>Microsoft Office Word</Application>
  <DocSecurity>0</DocSecurity>
  <Lines>39</Lines>
  <Paragraphs>11</Paragraphs>
  <ScaleCrop>false</ScaleCrop>
  <Company>Nokia Networks, Nokia Corporation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/>
  <cp:keywords>3GPP</cp:keywords>
  <dc:description/>
  <cp:lastModifiedBy>Ericsson User</cp:lastModifiedBy>
  <cp:revision>359</cp:revision>
  <cp:lastPrinted>2017-11-09T01:38:00Z</cp:lastPrinted>
  <dcterms:created xsi:type="dcterms:W3CDTF">2024-11-09T16:37:00Z</dcterms:created>
  <dcterms:modified xsi:type="dcterms:W3CDTF">2025-02-10T16:21:00Z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